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A5C" w:rsidRPr="008B7F17" w:rsidRDefault="00262A5C" w:rsidP="00262A5C">
      <w:pPr>
        <w:pStyle w:val="BlockText"/>
        <w:ind w:left="0" w:right="-24"/>
        <w:rPr>
          <w:rFonts w:ascii="Rockwell" w:hAnsi="Rockwell"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 xml:space="preserve">1. </w:t>
      </w:r>
      <w:r w:rsidRPr="008B7F17">
        <w:rPr>
          <w:rFonts w:ascii="Rockwell" w:hAnsi="Rockwell"/>
          <w:sz w:val="22"/>
          <w:szCs w:val="22"/>
          <w:u w:val="single"/>
        </w:rPr>
        <w:t>Scope</w:t>
      </w:r>
      <w:r w:rsidRPr="008B7F17">
        <w:rPr>
          <w:rFonts w:ascii="Rockwell" w:hAnsi="Rockwell"/>
          <w:b/>
          <w:sz w:val="22"/>
          <w:szCs w:val="22"/>
        </w:rPr>
        <w:t xml:space="preserve">: </w:t>
      </w:r>
      <w:r w:rsidRPr="008B7F17">
        <w:rPr>
          <w:rFonts w:ascii="Rockwell" w:hAnsi="Rockwell"/>
          <w:sz w:val="22"/>
          <w:szCs w:val="22"/>
        </w:rPr>
        <w:t xml:space="preserve">This addendum covers the </w:t>
      </w:r>
      <w:r w:rsidRPr="00DA4ECC">
        <w:rPr>
          <w:rFonts w:ascii="Rockwell" w:hAnsi="Rockwell"/>
          <w:sz w:val="22"/>
          <w:szCs w:val="22"/>
        </w:rPr>
        <w:t xml:space="preserve">LED Emergency Light Bars, Sirens and Accessories </w:t>
      </w:r>
      <w:r>
        <w:rPr>
          <w:rFonts w:ascii="Rockwell" w:hAnsi="Rockwell"/>
          <w:sz w:val="22"/>
          <w:szCs w:val="22"/>
        </w:rPr>
        <w:t>le</w:t>
      </w:r>
      <w:r w:rsidRPr="008B7F17">
        <w:rPr>
          <w:rFonts w:ascii="Rockwell" w:hAnsi="Rockwell"/>
          <w:sz w:val="22"/>
          <w:szCs w:val="22"/>
        </w:rPr>
        <w:t xml:space="preserve">d by the State of </w:t>
      </w:r>
      <w:r w:rsidRPr="00490FB0">
        <w:rPr>
          <w:rFonts w:ascii="Rockwell" w:hAnsi="Rockwell"/>
          <w:sz w:val="22"/>
          <w:szCs w:val="22"/>
        </w:rPr>
        <w:t>Minnesota</w:t>
      </w:r>
      <w:r w:rsidRPr="008B7F17">
        <w:rPr>
          <w:rFonts w:ascii="Rockwell" w:hAnsi="Rockwell"/>
          <w:sz w:val="22"/>
          <w:szCs w:val="22"/>
        </w:rPr>
        <w:t xml:space="preserve"> for use by state agencies and other entities located in the Participating </w:t>
      </w:r>
      <w:r w:rsidRPr="00191918">
        <w:rPr>
          <w:rFonts w:ascii="Rockwell" w:hAnsi="Rockwell"/>
          <w:b/>
          <w:sz w:val="22"/>
          <w:szCs w:val="22"/>
        </w:rPr>
        <w:t>State/Entity</w:t>
      </w:r>
      <w:r w:rsidRPr="008B7F17">
        <w:rPr>
          <w:rFonts w:ascii="Rockwell" w:hAnsi="Rockwell"/>
          <w:sz w:val="22"/>
          <w:szCs w:val="22"/>
        </w:rPr>
        <w:t xml:space="preserve"> authorized by that state’s statutes to utilize </w:t>
      </w:r>
      <w:r w:rsidRPr="00191918">
        <w:rPr>
          <w:rFonts w:ascii="Rockwell" w:hAnsi="Rockwell"/>
          <w:b/>
          <w:sz w:val="22"/>
          <w:szCs w:val="22"/>
        </w:rPr>
        <w:t>state/entity</w:t>
      </w:r>
      <w:r w:rsidRPr="008B7F17">
        <w:rPr>
          <w:rFonts w:ascii="Rockwell" w:hAnsi="Rockwell"/>
          <w:sz w:val="22"/>
          <w:szCs w:val="22"/>
        </w:rPr>
        <w:t xml:space="preserve"> contracts</w:t>
      </w:r>
      <w:r>
        <w:rPr>
          <w:rFonts w:ascii="Rockwell" w:hAnsi="Rockwell"/>
          <w:sz w:val="22"/>
          <w:szCs w:val="22"/>
        </w:rPr>
        <w:t xml:space="preserve"> with the prior approval of the state’s chief procurement official</w:t>
      </w:r>
      <w:r w:rsidRPr="008B7F17">
        <w:rPr>
          <w:rFonts w:ascii="Rockwell" w:hAnsi="Rockwell"/>
          <w:color w:val="000000"/>
          <w:sz w:val="22"/>
          <w:szCs w:val="22"/>
        </w:rPr>
        <w:t>.</w:t>
      </w:r>
    </w:p>
    <w:p w:rsidR="00262A5C" w:rsidRPr="008B7F17" w:rsidRDefault="00262A5C" w:rsidP="00262A5C">
      <w:pPr>
        <w:pStyle w:val="BlockText"/>
        <w:tabs>
          <w:tab w:val="left" w:pos="720"/>
        </w:tabs>
        <w:ind w:left="720" w:right="-24" w:hanging="992"/>
        <w:rPr>
          <w:rFonts w:ascii="Rockwell" w:hAnsi="Rockwell"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ab/>
      </w:r>
    </w:p>
    <w:p w:rsidR="00262A5C" w:rsidRPr="008B7F17" w:rsidRDefault="00262A5C" w:rsidP="00262A5C">
      <w:pPr>
        <w:ind w:right="-24"/>
        <w:jc w:val="both"/>
        <w:rPr>
          <w:rFonts w:ascii="Rockwell" w:hAnsi="Rockwell"/>
          <w:color w:val="000000"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 xml:space="preserve">2. </w:t>
      </w:r>
      <w:r w:rsidRPr="008B7F17">
        <w:rPr>
          <w:rFonts w:ascii="Rockwell" w:hAnsi="Rockwell"/>
          <w:sz w:val="22"/>
          <w:szCs w:val="22"/>
          <w:u w:val="single"/>
        </w:rPr>
        <w:t xml:space="preserve">Participation: </w:t>
      </w:r>
      <w:r w:rsidRPr="008B7F17">
        <w:rPr>
          <w:rFonts w:ascii="Rockwell" w:hAnsi="Rockwell"/>
          <w:color w:val="000000"/>
          <w:sz w:val="22"/>
          <w:szCs w:val="22"/>
        </w:rPr>
        <w:t xml:space="preserve"> Use of specific </w:t>
      </w:r>
      <w:r w:rsidR="00ED5370">
        <w:rPr>
          <w:rFonts w:ascii="Rockwell" w:hAnsi="Rockwell"/>
          <w:color w:val="000000"/>
          <w:sz w:val="22"/>
          <w:szCs w:val="22"/>
        </w:rPr>
        <w:t xml:space="preserve">NASPO ValuePoint (formerly </w:t>
      </w:r>
      <w:r w:rsidRPr="002E2AAB">
        <w:rPr>
          <w:rFonts w:ascii="Rockwell" w:hAnsi="Rockwell"/>
          <w:color w:val="000000"/>
          <w:sz w:val="22"/>
          <w:szCs w:val="22"/>
        </w:rPr>
        <w:t>WSCA</w:t>
      </w:r>
      <w:r>
        <w:rPr>
          <w:rFonts w:ascii="Rockwell" w:hAnsi="Rockwell"/>
          <w:color w:val="000000"/>
          <w:sz w:val="22"/>
          <w:szCs w:val="22"/>
        </w:rPr>
        <w:t>-</w:t>
      </w:r>
      <w:r w:rsidRPr="002E2AAB">
        <w:rPr>
          <w:rFonts w:ascii="Rockwell" w:hAnsi="Rockwell"/>
          <w:color w:val="000000"/>
          <w:sz w:val="22"/>
          <w:szCs w:val="22"/>
        </w:rPr>
        <w:t>NASPO</w:t>
      </w:r>
      <w:r w:rsidR="00ED5370">
        <w:rPr>
          <w:rFonts w:ascii="Rockwell" w:hAnsi="Rockwell"/>
          <w:color w:val="000000"/>
          <w:sz w:val="22"/>
          <w:szCs w:val="22"/>
        </w:rPr>
        <w:t>)</w:t>
      </w:r>
      <w:r w:rsidRPr="008B7F17">
        <w:rPr>
          <w:rFonts w:ascii="Rockwell" w:hAnsi="Rockwell"/>
          <w:color w:val="000000"/>
          <w:sz w:val="22"/>
          <w:szCs w:val="22"/>
        </w:rPr>
        <w:t xml:space="preserve"> cooperative contracts by agencies, political subdivisions and other entities (including cooperatives) authorized by an individual state’s statutes to use </w:t>
      </w:r>
      <w:r w:rsidRPr="00191918">
        <w:rPr>
          <w:rFonts w:ascii="Rockwell" w:hAnsi="Rockwell"/>
          <w:b/>
          <w:color w:val="000000"/>
          <w:sz w:val="22"/>
          <w:szCs w:val="22"/>
        </w:rPr>
        <w:t>state/entity</w:t>
      </w:r>
      <w:r w:rsidRPr="008B7F17">
        <w:rPr>
          <w:rFonts w:ascii="Rockwell" w:hAnsi="Rockwell"/>
          <w:color w:val="000000"/>
          <w:sz w:val="22"/>
          <w:szCs w:val="22"/>
        </w:rPr>
        <w:t xml:space="preserve"> contracts are subject to the </w:t>
      </w:r>
      <w:r>
        <w:rPr>
          <w:rFonts w:ascii="Rockwell" w:hAnsi="Rockwell"/>
          <w:color w:val="000000"/>
          <w:sz w:val="22"/>
          <w:szCs w:val="22"/>
        </w:rPr>
        <w:t xml:space="preserve">prior </w:t>
      </w:r>
      <w:r w:rsidRPr="008B7F17">
        <w:rPr>
          <w:rFonts w:ascii="Rockwell" w:hAnsi="Rockwell"/>
          <w:color w:val="000000"/>
          <w:sz w:val="22"/>
          <w:szCs w:val="22"/>
        </w:rPr>
        <w:t>approval of the respective State Chief Procurement Official.  Issues of interpretation and eligibility for participation are solely within the authority of the State Chief Procurement Official.</w:t>
      </w:r>
    </w:p>
    <w:p w:rsidR="00262A5C" w:rsidRPr="008B7F17" w:rsidRDefault="00262A5C" w:rsidP="00262A5C">
      <w:pPr>
        <w:pStyle w:val="BlockText"/>
        <w:tabs>
          <w:tab w:val="left" w:pos="720"/>
          <w:tab w:val="left" w:pos="1800"/>
        </w:tabs>
        <w:ind w:left="1296" w:right="-24" w:hanging="1262"/>
        <w:rPr>
          <w:rFonts w:ascii="Rockwell" w:hAnsi="Rockwell"/>
          <w:sz w:val="22"/>
          <w:szCs w:val="22"/>
        </w:rPr>
      </w:pPr>
    </w:p>
    <w:p w:rsidR="00262A5C" w:rsidRPr="008B7F17" w:rsidRDefault="00262A5C" w:rsidP="00262A5C">
      <w:pPr>
        <w:pStyle w:val="BlockText"/>
        <w:tabs>
          <w:tab w:val="left" w:pos="720"/>
          <w:tab w:val="left" w:pos="1800"/>
        </w:tabs>
        <w:ind w:left="1296" w:right="-24" w:hanging="1262"/>
        <w:rPr>
          <w:rFonts w:ascii="Rockwell" w:hAnsi="Rockwell"/>
          <w:sz w:val="22"/>
          <w:szCs w:val="22"/>
          <w:u w:val="single"/>
        </w:rPr>
      </w:pPr>
      <w:r w:rsidRPr="008B7F17">
        <w:rPr>
          <w:rFonts w:ascii="Rockwell" w:hAnsi="Rockwell"/>
          <w:sz w:val="22"/>
          <w:szCs w:val="22"/>
        </w:rPr>
        <w:t xml:space="preserve">3. </w:t>
      </w:r>
      <w:r w:rsidRPr="008B7F17">
        <w:rPr>
          <w:rFonts w:ascii="Rockwell" w:hAnsi="Rockwell"/>
          <w:sz w:val="22"/>
          <w:szCs w:val="22"/>
          <w:u w:val="single"/>
        </w:rPr>
        <w:t>Participating State Modifications or Additions to Master Agreement:</w:t>
      </w:r>
    </w:p>
    <w:p w:rsidR="00262A5C" w:rsidRDefault="00262A5C" w:rsidP="00262A5C">
      <w:pPr>
        <w:pStyle w:val="BlockText"/>
        <w:tabs>
          <w:tab w:val="left" w:pos="720"/>
          <w:tab w:val="left" w:pos="1800"/>
        </w:tabs>
        <w:ind w:left="1262" w:right="-24" w:hanging="1262"/>
        <w:rPr>
          <w:rFonts w:ascii="Rockwell" w:hAnsi="Rockwell"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>(These modifications or additions apply only to actions and relatio</w:t>
      </w:r>
      <w:r>
        <w:rPr>
          <w:rFonts w:ascii="Rockwell" w:hAnsi="Rockwell"/>
          <w:sz w:val="22"/>
          <w:szCs w:val="22"/>
        </w:rPr>
        <w:t>nships within the Participating</w:t>
      </w:r>
    </w:p>
    <w:p w:rsidR="00262A5C" w:rsidRPr="008B7F17" w:rsidRDefault="00262A5C" w:rsidP="00262A5C">
      <w:pPr>
        <w:pStyle w:val="BlockText"/>
        <w:tabs>
          <w:tab w:val="left" w:pos="720"/>
          <w:tab w:val="left" w:pos="1800"/>
        </w:tabs>
        <w:ind w:left="1262" w:right="-24" w:hanging="1262"/>
        <w:rPr>
          <w:rFonts w:ascii="Rockwell" w:hAnsi="Rockwell"/>
          <w:sz w:val="22"/>
          <w:szCs w:val="22"/>
        </w:rPr>
      </w:pPr>
      <w:r>
        <w:rPr>
          <w:rFonts w:ascii="Rockwell" w:hAnsi="Rockwell"/>
          <w:sz w:val="22"/>
          <w:szCs w:val="22"/>
        </w:rPr>
        <w:t>Entity</w:t>
      </w:r>
      <w:r w:rsidRPr="008B7F17">
        <w:rPr>
          <w:rFonts w:ascii="Rockwell" w:hAnsi="Rockwell"/>
          <w:sz w:val="22"/>
          <w:szCs w:val="22"/>
        </w:rPr>
        <w:t>.)</w:t>
      </w:r>
    </w:p>
    <w:p w:rsidR="00262A5C" w:rsidRPr="008B7F17" w:rsidRDefault="00262A5C" w:rsidP="00262A5C">
      <w:pPr>
        <w:pStyle w:val="BlockText"/>
        <w:tabs>
          <w:tab w:val="left" w:pos="720"/>
          <w:tab w:val="left" w:pos="1800"/>
        </w:tabs>
        <w:ind w:left="1296" w:right="-24" w:hanging="1262"/>
        <w:rPr>
          <w:rFonts w:ascii="Rockwell" w:hAnsi="Rockwell"/>
          <w:b/>
          <w:sz w:val="22"/>
          <w:szCs w:val="22"/>
        </w:rPr>
      </w:pPr>
      <w:r>
        <w:rPr>
          <w:rFonts w:ascii="Rockwell" w:hAnsi="Rockwell"/>
          <w:b/>
          <w:sz w:val="22"/>
          <w:szCs w:val="22"/>
        </w:rPr>
        <w:t>[</w:t>
      </w:r>
      <w:r w:rsidRPr="008B7F17">
        <w:rPr>
          <w:rFonts w:ascii="Rockwell" w:hAnsi="Rockwell"/>
          <w:b/>
          <w:sz w:val="22"/>
          <w:szCs w:val="22"/>
        </w:rPr>
        <w:t>Replace this with specific changes or a statement that No Changes Are Required</w:t>
      </w:r>
      <w:r>
        <w:rPr>
          <w:rFonts w:ascii="Rockwell" w:hAnsi="Rockwell"/>
          <w:b/>
          <w:sz w:val="22"/>
          <w:szCs w:val="22"/>
        </w:rPr>
        <w:t>]</w:t>
      </w:r>
    </w:p>
    <w:p w:rsidR="00262A5C" w:rsidRDefault="00262A5C" w:rsidP="00262A5C">
      <w:pPr>
        <w:pStyle w:val="BlockText"/>
        <w:tabs>
          <w:tab w:val="left" w:pos="720"/>
        </w:tabs>
        <w:ind w:left="0" w:right="-24"/>
        <w:jc w:val="left"/>
        <w:rPr>
          <w:rFonts w:ascii="Rockwell" w:hAnsi="Rockwell"/>
          <w:b/>
          <w:sz w:val="22"/>
          <w:szCs w:val="22"/>
        </w:rPr>
      </w:pPr>
    </w:p>
    <w:p w:rsidR="00262A5C" w:rsidRPr="008B7F17" w:rsidRDefault="00262A5C" w:rsidP="00262A5C">
      <w:pPr>
        <w:pStyle w:val="BlockText"/>
        <w:tabs>
          <w:tab w:val="left" w:pos="720"/>
        </w:tabs>
        <w:ind w:left="0" w:right="-29"/>
        <w:jc w:val="left"/>
        <w:rPr>
          <w:rFonts w:ascii="Rockwell" w:hAnsi="Rockwell"/>
          <w:b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 xml:space="preserve">4. </w:t>
      </w:r>
      <w:r>
        <w:rPr>
          <w:rFonts w:ascii="Rockwell" w:hAnsi="Rockwell"/>
          <w:sz w:val="22"/>
          <w:szCs w:val="22"/>
          <w:u w:val="single"/>
        </w:rPr>
        <w:t>Reserved</w:t>
      </w:r>
    </w:p>
    <w:p w:rsidR="00262A5C" w:rsidRDefault="00262A5C" w:rsidP="00262A5C">
      <w:pPr>
        <w:pStyle w:val="BlockText"/>
        <w:tabs>
          <w:tab w:val="left" w:pos="720"/>
          <w:tab w:val="left" w:pos="1890"/>
        </w:tabs>
        <w:ind w:left="1008" w:hanging="992"/>
        <w:rPr>
          <w:rFonts w:ascii="Rockwell" w:hAnsi="Rockwell"/>
          <w:sz w:val="22"/>
          <w:szCs w:val="22"/>
        </w:rPr>
      </w:pPr>
    </w:p>
    <w:p w:rsidR="00262A5C" w:rsidRDefault="00262A5C" w:rsidP="00262A5C">
      <w:pPr>
        <w:pStyle w:val="BlockText"/>
        <w:tabs>
          <w:tab w:val="left" w:pos="720"/>
          <w:tab w:val="left" w:pos="1890"/>
        </w:tabs>
        <w:ind w:left="1008" w:hanging="994"/>
        <w:rPr>
          <w:rFonts w:ascii="Rockwell" w:hAnsi="Rockwell"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 xml:space="preserve">5. </w:t>
      </w:r>
      <w:r w:rsidRPr="008B7F17">
        <w:rPr>
          <w:rFonts w:ascii="Rockwell" w:hAnsi="Rockwell"/>
          <w:sz w:val="22"/>
          <w:szCs w:val="22"/>
          <w:u w:val="single"/>
        </w:rPr>
        <w:t>Primary Contacts</w:t>
      </w:r>
      <w:r w:rsidRPr="008B7F17">
        <w:rPr>
          <w:rFonts w:ascii="Rockwell" w:hAnsi="Rockwell"/>
          <w:sz w:val="22"/>
          <w:szCs w:val="22"/>
        </w:rPr>
        <w:t>: The primary contact individual</w:t>
      </w:r>
      <w:r>
        <w:rPr>
          <w:rFonts w:ascii="Rockwell" w:hAnsi="Rockwell"/>
          <w:sz w:val="22"/>
          <w:szCs w:val="22"/>
        </w:rPr>
        <w:t>s</w:t>
      </w:r>
      <w:r w:rsidRPr="008B7F17">
        <w:rPr>
          <w:rFonts w:ascii="Rockwell" w:hAnsi="Rockwell"/>
          <w:sz w:val="22"/>
          <w:szCs w:val="22"/>
        </w:rPr>
        <w:t xml:space="preserve"> for </w:t>
      </w:r>
      <w:r>
        <w:rPr>
          <w:rFonts w:ascii="Rockwell" w:hAnsi="Rockwell"/>
          <w:sz w:val="22"/>
          <w:szCs w:val="22"/>
        </w:rPr>
        <w:t>this Participating Addendum are</w:t>
      </w:r>
      <w:r w:rsidRPr="008B7F17">
        <w:rPr>
          <w:rFonts w:ascii="Rockwell" w:hAnsi="Rockwell"/>
          <w:sz w:val="22"/>
          <w:szCs w:val="22"/>
        </w:rPr>
        <w:t xml:space="preserve"> </w:t>
      </w:r>
    </w:p>
    <w:p w:rsidR="00262A5C" w:rsidRPr="008B7F17" w:rsidRDefault="00262A5C" w:rsidP="00262A5C">
      <w:pPr>
        <w:pStyle w:val="BlockText"/>
        <w:tabs>
          <w:tab w:val="left" w:pos="720"/>
          <w:tab w:val="left" w:pos="1890"/>
        </w:tabs>
        <w:ind w:left="1008" w:hanging="992"/>
        <w:rPr>
          <w:rFonts w:ascii="Rockwell" w:hAnsi="Rockwell"/>
          <w:sz w:val="22"/>
          <w:szCs w:val="22"/>
        </w:rPr>
      </w:pPr>
      <w:r>
        <w:rPr>
          <w:rFonts w:ascii="Rockwell" w:hAnsi="Rockwell"/>
          <w:sz w:val="22"/>
          <w:szCs w:val="22"/>
        </w:rPr>
        <w:t xml:space="preserve">as </w:t>
      </w:r>
      <w:r w:rsidRPr="008B7F17">
        <w:rPr>
          <w:rFonts w:ascii="Rockwell" w:hAnsi="Rockwell"/>
          <w:sz w:val="22"/>
          <w:szCs w:val="22"/>
        </w:rPr>
        <w:t>follows (or their named successors):</w:t>
      </w:r>
    </w:p>
    <w:p w:rsidR="00262A5C" w:rsidRDefault="00262A5C" w:rsidP="00262A5C">
      <w:pPr>
        <w:pStyle w:val="BlockText"/>
        <w:tabs>
          <w:tab w:val="left" w:pos="1890"/>
        </w:tabs>
        <w:ind w:left="720" w:hanging="992"/>
        <w:rPr>
          <w:rFonts w:ascii="Rockwell" w:hAnsi="Rockwell"/>
          <w:sz w:val="22"/>
          <w:szCs w:val="22"/>
        </w:rPr>
      </w:pPr>
      <w:r>
        <w:rPr>
          <w:rFonts w:ascii="Rockwell" w:hAnsi="Rockwell"/>
          <w:sz w:val="22"/>
          <w:szCs w:val="22"/>
        </w:rPr>
        <w:tab/>
      </w:r>
    </w:p>
    <w:p w:rsidR="00262A5C" w:rsidRPr="000A6491" w:rsidRDefault="00262A5C" w:rsidP="00262A5C">
      <w:pPr>
        <w:pStyle w:val="BlockText"/>
        <w:tabs>
          <w:tab w:val="left" w:pos="1890"/>
        </w:tabs>
        <w:ind w:left="720" w:hanging="992"/>
        <w:rPr>
          <w:rFonts w:ascii="Rockwell" w:hAnsi="Rockwell"/>
          <w:sz w:val="22"/>
          <w:szCs w:val="22"/>
          <w:u w:val="single"/>
        </w:rPr>
      </w:pPr>
      <w:r>
        <w:rPr>
          <w:rFonts w:ascii="Rockwell" w:hAnsi="Rockwell"/>
          <w:sz w:val="22"/>
          <w:szCs w:val="22"/>
        </w:rPr>
        <w:tab/>
      </w:r>
      <w:r w:rsidRPr="000A6491">
        <w:rPr>
          <w:rFonts w:ascii="Rockwell" w:hAnsi="Rockwell"/>
          <w:sz w:val="22"/>
          <w:szCs w:val="22"/>
          <w:u w:val="single"/>
        </w:rPr>
        <w:t>Contractor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78"/>
        <w:gridCol w:w="7254"/>
      </w:tblGrid>
      <w:tr w:rsidR="00262A5C" w:rsidRPr="004C3D0C" w:rsidTr="00CC63B9">
        <w:tc>
          <w:tcPr>
            <w:tcW w:w="2178" w:type="dxa"/>
          </w:tcPr>
          <w:p w:rsidR="00262A5C" w:rsidRPr="000E7614" w:rsidRDefault="00262A5C" w:rsidP="00CC63B9">
            <w:r w:rsidRPr="000E7614">
              <w:t>Name</w:t>
            </w:r>
          </w:p>
        </w:tc>
        <w:tc>
          <w:tcPr>
            <w:tcW w:w="7254" w:type="dxa"/>
          </w:tcPr>
          <w:p w:rsidR="00262A5C" w:rsidRPr="000E7614" w:rsidRDefault="00262A5C" w:rsidP="00CC63B9">
            <w:r w:rsidRPr="000E7614">
              <w:t>Jan Mol</w:t>
            </w:r>
          </w:p>
        </w:tc>
      </w:tr>
      <w:tr w:rsidR="00262A5C" w:rsidRPr="004C3D0C" w:rsidTr="00CC63B9">
        <w:tc>
          <w:tcPr>
            <w:tcW w:w="2178" w:type="dxa"/>
          </w:tcPr>
          <w:p w:rsidR="00262A5C" w:rsidRPr="000E7614" w:rsidRDefault="00262A5C" w:rsidP="00CC63B9">
            <w:r w:rsidRPr="000E7614">
              <w:t>Address</w:t>
            </w:r>
          </w:p>
        </w:tc>
        <w:tc>
          <w:tcPr>
            <w:tcW w:w="7254" w:type="dxa"/>
          </w:tcPr>
          <w:p w:rsidR="00262A5C" w:rsidRPr="000E7614" w:rsidRDefault="00262A5C" w:rsidP="00CC63B9">
            <w:r w:rsidRPr="000E7614">
              <w:t>455 Rochester St. , Avon, NY 14414</w:t>
            </w:r>
          </w:p>
        </w:tc>
      </w:tr>
      <w:tr w:rsidR="00262A5C" w:rsidRPr="004C3D0C" w:rsidTr="00CC63B9">
        <w:tc>
          <w:tcPr>
            <w:tcW w:w="2178" w:type="dxa"/>
          </w:tcPr>
          <w:p w:rsidR="00262A5C" w:rsidRPr="000E7614" w:rsidRDefault="00262A5C" w:rsidP="00CC63B9">
            <w:r w:rsidRPr="000E7614">
              <w:t>Telephone</w:t>
            </w:r>
          </w:p>
        </w:tc>
        <w:tc>
          <w:tcPr>
            <w:tcW w:w="7254" w:type="dxa"/>
          </w:tcPr>
          <w:p w:rsidR="00262A5C" w:rsidRPr="000E7614" w:rsidRDefault="00262A5C" w:rsidP="00CC63B9">
            <w:r w:rsidRPr="000E7614">
              <w:t>585-749-7532</w:t>
            </w:r>
          </w:p>
        </w:tc>
      </w:tr>
      <w:tr w:rsidR="00262A5C" w:rsidRPr="004C3D0C" w:rsidTr="00CC63B9">
        <w:tc>
          <w:tcPr>
            <w:tcW w:w="2178" w:type="dxa"/>
          </w:tcPr>
          <w:p w:rsidR="00262A5C" w:rsidRPr="000E7614" w:rsidRDefault="00262A5C" w:rsidP="00CC63B9">
            <w:r w:rsidRPr="000E7614">
              <w:t>Fax</w:t>
            </w:r>
          </w:p>
        </w:tc>
        <w:tc>
          <w:tcPr>
            <w:tcW w:w="7254" w:type="dxa"/>
          </w:tcPr>
          <w:p w:rsidR="00262A5C" w:rsidRPr="000E7614" w:rsidRDefault="00262A5C" w:rsidP="00CC63B9">
            <w:r w:rsidRPr="000E7614">
              <w:t>888-473-2797</w:t>
            </w:r>
          </w:p>
        </w:tc>
      </w:tr>
      <w:tr w:rsidR="00262A5C" w:rsidRPr="004C3D0C" w:rsidTr="00CC63B9">
        <w:tc>
          <w:tcPr>
            <w:tcW w:w="2178" w:type="dxa"/>
          </w:tcPr>
          <w:p w:rsidR="00262A5C" w:rsidRPr="000E7614" w:rsidRDefault="00262A5C" w:rsidP="00CC63B9">
            <w:r w:rsidRPr="000E7614">
              <w:t>E-mail</w:t>
            </w:r>
          </w:p>
        </w:tc>
        <w:tc>
          <w:tcPr>
            <w:tcW w:w="7254" w:type="dxa"/>
          </w:tcPr>
          <w:p w:rsidR="00262A5C" w:rsidRDefault="00262A5C" w:rsidP="00CC63B9">
            <w:r w:rsidRPr="000E7614">
              <w:t>janmol@star1889.com</w:t>
            </w:r>
          </w:p>
        </w:tc>
      </w:tr>
    </w:tbl>
    <w:p w:rsidR="00262A5C" w:rsidRDefault="00262A5C" w:rsidP="00262A5C">
      <w:pPr>
        <w:pStyle w:val="BlockText"/>
        <w:tabs>
          <w:tab w:val="left" w:pos="1890"/>
        </w:tabs>
        <w:ind w:left="432" w:hanging="992"/>
        <w:jc w:val="left"/>
        <w:rPr>
          <w:rFonts w:ascii="Rockwell" w:hAnsi="Rockwell"/>
          <w:b/>
          <w:sz w:val="22"/>
          <w:szCs w:val="22"/>
        </w:rPr>
      </w:pPr>
      <w:r w:rsidRPr="008B7F17">
        <w:rPr>
          <w:rFonts w:ascii="Rockwell" w:hAnsi="Rockwell"/>
          <w:b/>
          <w:sz w:val="22"/>
          <w:szCs w:val="22"/>
        </w:rPr>
        <w:tab/>
      </w:r>
    </w:p>
    <w:p w:rsidR="00262A5C" w:rsidRDefault="00262A5C" w:rsidP="00262A5C">
      <w:pPr>
        <w:pStyle w:val="BlockText"/>
        <w:tabs>
          <w:tab w:val="left" w:pos="1890"/>
        </w:tabs>
        <w:ind w:left="432" w:hanging="992"/>
        <w:jc w:val="left"/>
        <w:rPr>
          <w:rFonts w:ascii="Rockwell" w:hAnsi="Rockwell"/>
          <w:b/>
          <w:sz w:val="22"/>
          <w:szCs w:val="22"/>
        </w:rPr>
      </w:pPr>
    </w:p>
    <w:p w:rsidR="00262A5C" w:rsidRDefault="00262A5C" w:rsidP="00262A5C">
      <w:pPr>
        <w:pStyle w:val="BlockText"/>
        <w:tabs>
          <w:tab w:val="left" w:pos="1890"/>
        </w:tabs>
        <w:ind w:left="432" w:hanging="992"/>
        <w:jc w:val="left"/>
        <w:rPr>
          <w:rFonts w:ascii="Rockwell" w:hAnsi="Rockwell"/>
          <w:b/>
          <w:sz w:val="22"/>
          <w:szCs w:val="22"/>
        </w:rPr>
      </w:pPr>
      <w:r>
        <w:rPr>
          <w:rFonts w:ascii="Rockwell" w:hAnsi="Rockwell"/>
          <w:sz w:val="22"/>
          <w:szCs w:val="22"/>
        </w:rPr>
        <w:tab/>
        <w:t xml:space="preserve">       </w:t>
      </w:r>
      <w:r>
        <w:rPr>
          <w:rFonts w:ascii="Rockwell" w:hAnsi="Rockwell"/>
          <w:sz w:val="22"/>
          <w:szCs w:val="22"/>
          <w:u w:val="single"/>
        </w:rPr>
        <w:t>Participating Entity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78"/>
        <w:gridCol w:w="7254"/>
      </w:tblGrid>
      <w:tr w:rsidR="00262A5C" w:rsidRPr="004C3D0C" w:rsidTr="00CC63B9">
        <w:tc>
          <w:tcPr>
            <w:tcW w:w="2178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rPr>
                <w:rFonts w:ascii="Rockwell" w:hAnsi="Rockwell"/>
                <w:sz w:val="22"/>
                <w:szCs w:val="22"/>
              </w:rPr>
            </w:pPr>
            <w:r w:rsidRPr="004C3D0C">
              <w:rPr>
                <w:rFonts w:ascii="Rockwell" w:hAnsi="Rockwell"/>
                <w:sz w:val="22"/>
                <w:szCs w:val="22"/>
              </w:rPr>
              <w:t xml:space="preserve">          Name</w:t>
            </w:r>
            <w:r w:rsidRPr="004C3D0C">
              <w:rPr>
                <w:rFonts w:ascii="Rockwell" w:hAnsi="Rockwell"/>
                <w:b/>
                <w:sz w:val="22"/>
                <w:szCs w:val="22"/>
              </w:rPr>
              <w:tab/>
            </w:r>
          </w:p>
        </w:tc>
        <w:tc>
          <w:tcPr>
            <w:tcW w:w="7254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rPr>
                <w:rFonts w:ascii="Rockwell" w:hAnsi="Rockwell"/>
                <w:sz w:val="22"/>
                <w:szCs w:val="22"/>
              </w:rPr>
            </w:pPr>
          </w:p>
        </w:tc>
      </w:tr>
      <w:tr w:rsidR="00262A5C" w:rsidRPr="004C3D0C" w:rsidTr="00CC63B9">
        <w:tc>
          <w:tcPr>
            <w:tcW w:w="2178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jc w:val="right"/>
              <w:rPr>
                <w:rFonts w:ascii="Rockwell" w:hAnsi="Rockwell"/>
                <w:sz w:val="22"/>
                <w:szCs w:val="22"/>
              </w:rPr>
            </w:pPr>
            <w:r w:rsidRPr="004C3D0C">
              <w:rPr>
                <w:rFonts w:ascii="Rockwell" w:hAnsi="Rockwell"/>
                <w:sz w:val="22"/>
                <w:szCs w:val="22"/>
              </w:rPr>
              <w:t>Address</w:t>
            </w:r>
          </w:p>
        </w:tc>
        <w:tc>
          <w:tcPr>
            <w:tcW w:w="7254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rPr>
                <w:rFonts w:ascii="Rockwell" w:hAnsi="Rockwell"/>
                <w:sz w:val="22"/>
                <w:szCs w:val="22"/>
              </w:rPr>
            </w:pPr>
          </w:p>
        </w:tc>
      </w:tr>
      <w:tr w:rsidR="00262A5C" w:rsidRPr="004C3D0C" w:rsidTr="00CC63B9">
        <w:tc>
          <w:tcPr>
            <w:tcW w:w="2178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jc w:val="right"/>
              <w:rPr>
                <w:rFonts w:ascii="Rockwell" w:hAnsi="Rockwell"/>
                <w:sz w:val="22"/>
                <w:szCs w:val="22"/>
              </w:rPr>
            </w:pPr>
            <w:r w:rsidRPr="004C3D0C">
              <w:rPr>
                <w:rFonts w:ascii="Rockwell" w:hAnsi="Rockwell"/>
                <w:sz w:val="22"/>
                <w:szCs w:val="22"/>
              </w:rPr>
              <w:t>Telephone</w:t>
            </w:r>
          </w:p>
        </w:tc>
        <w:tc>
          <w:tcPr>
            <w:tcW w:w="7254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rPr>
                <w:rFonts w:ascii="Rockwell" w:hAnsi="Rockwell"/>
                <w:sz w:val="22"/>
                <w:szCs w:val="22"/>
              </w:rPr>
            </w:pPr>
          </w:p>
        </w:tc>
      </w:tr>
      <w:tr w:rsidR="00262A5C" w:rsidRPr="004C3D0C" w:rsidTr="00CC63B9">
        <w:tc>
          <w:tcPr>
            <w:tcW w:w="2178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jc w:val="right"/>
              <w:rPr>
                <w:rFonts w:ascii="Rockwell" w:hAnsi="Rockwell"/>
                <w:sz w:val="22"/>
                <w:szCs w:val="22"/>
              </w:rPr>
            </w:pPr>
            <w:r w:rsidRPr="004C3D0C">
              <w:rPr>
                <w:rFonts w:ascii="Rockwell" w:hAnsi="Rockwell"/>
                <w:sz w:val="22"/>
                <w:szCs w:val="22"/>
              </w:rPr>
              <w:t>Fax</w:t>
            </w:r>
          </w:p>
        </w:tc>
        <w:tc>
          <w:tcPr>
            <w:tcW w:w="7254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rPr>
                <w:rFonts w:ascii="Rockwell" w:hAnsi="Rockwell"/>
                <w:sz w:val="22"/>
                <w:szCs w:val="22"/>
              </w:rPr>
            </w:pPr>
          </w:p>
        </w:tc>
      </w:tr>
      <w:tr w:rsidR="00262A5C" w:rsidRPr="004C3D0C" w:rsidTr="00CC63B9">
        <w:tc>
          <w:tcPr>
            <w:tcW w:w="2178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jc w:val="right"/>
              <w:rPr>
                <w:rFonts w:ascii="Rockwell" w:hAnsi="Rockwell"/>
                <w:sz w:val="22"/>
                <w:szCs w:val="22"/>
              </w:rPr>
            </w:pPr>
            <w:r w:rsidRPr="004C3D0C">
              <w:rPr>
                <w:rFonts w:ascii="Rockwell" w:hAnsi="Rockwell"/>
                <w:sz w:val="22"/>
                <w:szCs w:val="22"/>
              </w:rPr>
              <w:lastRenderedPageBreak/>
              <w:t>E-mail</w:t>
            </w:r>
          </w:p>
        </w:tc>
        <w:tc>
          <w:tcPr>
            <w:tcW w:w="7254" w:type="dxa"/>
          </w:tcPr>
          <w:p w:rsidR="00262A5C" w:rsidRPr="004C3D0C" w:rsidRDefault="00262A5C" w:rsidP="00CC63B9">
            <w:pPr>
              <w:pStyle w:val="BlockText"/>
              <w:tabs>
                <w:tab w:val="left" w:pos="1890"/>
              </w:tabs>
              <w:ind w:left="0"/>
              <w:rPr>
                <w:rFonts w:ascii="Rockwell" w:hAnsi="Rockwell"/>
                <w:sz w:val="22"/>
                <w:szCs w:val="22"/>
              </w:rPr>
            </w:pPr>
          </w:p>
        </w:tc>
      </w:tr>
    </w:tbl>
    <w:p w:rsidR="00262A5C" w:rsidRDefault="00262A5C" w:rsidP="00262A5C">
      <w:pPr>
        <w:pStyle w:val="BlockText"/>
        <w:tabs>
          <w:tab w:val="left" w:pos="1890"/>
        </w:tabs>
        <w:ind w:left="432" w:hanging="992"/>
        <w:jc w:val="left"/>
        <w:rPr>
          <w:rFonts w:ascii="Rockwell" w:hAnsi="Rockwell"/>
          <w:b/>
          <w:sz w:val="22"/>
          <w:szCs w:val="22"/>
        </w:rPr>
      </w:pPr>
    </w:p>
    <w:p w:rsidR="00262A5C" w:rsidRPr="008B7F17" w:rsidRDefault="00262A5C" w:rsidP="00262A5C">
      <w:pPr>
        <w:pStyle w:val="BlockText"/>
        <w:tabs>
          <w:tab w:val="left" w:pos="720"/>
        </w:tabs>
        <w:ind w:left="0"/>
        <w:rPr>
          <w:rFonts w:ascii="Rockwell" w:hAnsi="Rockwell"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 xml:space="preserve">6.  </w:t>
      </w:r>
      <w:r w:rsidRPr="008B7F17">
        <w:rPr>
          <w:rFonts w:ascii="Rockwell" w:hAnsi="Rockwell"/>
          <w:sz w:val="22"/>
          <w:szCs w:val="22"/>
          <w:u w:val="single"/>
        </w:rPr>
        <w:t>Subcontractors:</w:t>
      </w:r>
      <w:r w:rsidRPr="008B7F17">
        <w:rPr>
          <w:rFonts w:ascii="Rockwell" w:hAnsi="Rockwell"/>
          <w:sz w:val="22"/>
          <w:szCs w:val="22"/>
        </w:rPr>
        <w:t xml:space="preserve">  </w:t>
      </w:r>
      <w:r>
        <w:rPr>
          <w:rFonts w:ascii="Rockwell" w:hAnsi="Rockwell"/>
          <w:sz w:val="22"/>
          <w:szCs w:val="22"/>
        </w:rPr>
        <w:t>The Contractor’s A</w:t>
      </w:r>
      <w:r w:rsidRPr="008B7F17">
        <w:rPr>
          <w:rFonts w:ascii="Rockwell" w:hAnsi="Rockwell"/>
          <w:sz w:val="22"/>
          <w:szCs w:val="22"/>
        </w:rPr>
        <w:t xml:space="preserve">uthorized </w:t>
      </w:r>
      <w:r>
        <w:rPr>
          <w:rFonts w:ascii="Rockwell" w:hAnsi="Rockwell"/>
          <w:sz w:val="22"/>
          <w:szCs w:val="22"/>
        </w:rPr>
        <w:t xml:space="preserve">Distributors, </w:t>
      </w:r>
      <w:r w:rsidRPr="008B7F17">
        <w:rPr>
          <w:rFonts w:ascii="Rockwell" w:hAnsi="Rockwell"/>
          <w:sz w:val="22"/>
          <w:szCs w:val="22"/>
        </w:rPr>
        <w:t xml:space="preserve">in the State of </w:t>
      </w:r>
      <w:r>
        <w:rPr>
          <w:rFonts w:ascii="Rockwell" w:hAnsi="Rockwell"/>
          <w:sz w:val="22"/>
          <w:szCs w:val="22"/>
        </w:rPr>
        <w:t>xxxxxxxxx</w:t>
      </w:r>
      <w:r w:rsidRPr="008B7F17">
        <w:rPr>
          <w:rFonts w:ascii="Rockwell" w:hAnsi="Rockwell"/>
          <w:sz w:val="22"/>
          <w:szCs w:val="22"/>
        </w:rPr>
        <w:t xml:space="preserve">, are approved to provide sales and service.  The </w:t>
      </w:r>
      <w:r w:rsidRPr="00DA4ECC">
        <w:rPr>
          <w:rFonts w:ascii="Rockwell" w:hAnsi="Rockwell"/>
          <w:sz w:val="22"/>
          <w:szCs w:val="22"/>
        </w:rPr>
        <w:t>Authorized Distributors’</w:t>
      </w:r>
      <w:r>
        <w:rPr>
          <w:rFonts w:ascii="Rockwell" w:hAnsi="Rockwell"/>
          <w:b/>
          <w:sz w:val="22"/>
          <w:szCs w:val="22"/>
        </w:rPr>
        <w:t xml:space="preserve"> </w:t>
      </w:r>
      <w:r w:rsidRPr="008B7F17">
        <w:rPr>
          <w:rFonts w:ascii="Rockwell" w:hAnsi="Rockwell"/>
          <w:sz w:val="22"/>
          <w:szCs w:val="22"/>
        </w:rPr>
        <w:t>participation will be in accordance with the terms and conditions set forth in the Master Agreement</w:t>
      </w:r>
      <w:r>
        <w:rPr>
          <w:rFonts w:ascii="Rockwell" w:hAnsi="Rockwell"/>
          <w:sz w:val="22"/>
          <w:szCs w:val="22"/>
        </w:rPr>
        <w:t xml:space="preserve"> and this Participating Addendum</w:t>
      </w:r>
      <w:r w:rsidRPr="008B7F17">
        <w:rPr>
          <w:rFonts w:ascii="Rockwell" w:hAnsi="Rockwell"/>
          <w:sz w:val="22"/>
          <w:szCs w:val="22"/>
        </w:rPr>
        <w:t>.</w:t>
      </w:r>
    </w:p>
    <w:p w:rsidR="00262A5C" w:rsidRPr="00DA4ECC" w:rsidRDefault="00262A5C" w:rsidP="00262A5C">
      <w:pPr>
        <w:pStyle w:val="BlockText"/>
        <w:tabs>
          <w:tab w:val="left" w:pos="0"/>
        </w:tabs>
        <w:ind w:left="0"/>
        <w:rPr>
          <w:rFonts w:ascii="Rockwell" w:hAnsi="Rockwell"/>
          <w:b/>
          <w:sz w:val="22"/>
          <w:szCs w:val="22"/>
        </w:rPr>
      </w:pPr>
    </w:p>
    <w:p w:rsidR="00262A5C" w:rsidRPr="00546536" w:rsidRDefault="00262A5C" w:rsidP="00262A5C">
      <w:pPr>
        <w:widowControl w:val="0"/>
        <w:rPr>
          <w:rFonts w:ascii="Rockwell" w:hAnsi="Rockwell" w:cs="Tahoma"/>
          <w:color w:val="000000"/>
          <w:sz w:val="22"/>
          <w:szCs w:val="22"/>
        </w:rPr>
      </w:pPr>
      <w:r w:rsidRPr="00546536">
        <w:rPr>
          <w:rFonts w:ascii="Rockwell" w:hAnsi="Rockwell"/>
          <w:sz w:val="22"/>
          <w:szCs w:val="22"/>
        </w:rPr>
        <w:t xml:space="preserve">7. </w:t>
      </w:r>
      <w:r w:rsidRPr="00546536">
        <w:rPr>
          <w:rFonts w:ascii="Rockwell" w:hAnsi="Rockwell"/>
          <w:sz w:val="22"/>
          <w:szCs w:val="22"/>
          <w:u w:val="single"/>
        </w:rPr>
        <w:t>Orders:</w:t>
      </w:r>
      <w:r>
        <w:rPr>
          <w:rFonts w:ascii="Rockwell" w:hAnsi="Rockwell" w:cs="Tahoma"/>
          <w:color w:val="000000"/>
          <w:sz w:val="22"/>
          <w:szCs w:val="22"/>
        </w:rPr>
        <w:t xml:space="preserve">  </w:t>
      </w:r>
      <w:r w:rsidRPr="00546536">
        <w:rPr>
          <w:rFonts w:ascii="Rockwell" w:hAnsi="Rockwell" w:cs="Tahoma"/>
          <w:color w:val="000000"/>
          <w:sz w:val="22"/>
          <w:szCs w:val="22"/>
        </w:rPr>
        <w:t xml:space="preserve">Any Order placed by a Participating Entity or Purchasing Entity for a Product </w:t>
      </w:r>
      <w:r>
        <w:rPr>
          <w:rFonts w:ascii="Rockwell" w:hAnsi="Rockwell" w:cs="Tahoma"/>
          <w:color w:val="000000"/>
          <w:sz w:val="22"/>
          <w:szCs w:val="22"/>
        </w:rPr>
        <w:t>and/</w:t>
      </w:r>
      <w:r w:rsidRPr="00546536">
        <w:rPr>
          <w:rFonts w:ascii="Rockwell" w:hAnsi="Rockwell" w:cs="Tahoma"/>
          <w:color w:val="000000"/>
          <w:sz w:val="22"/>
          <w:szCs w:val="22"/>
        </w:rPr>
        <w:t xml:space="preserve">or Service available from this Master Agreement shall be deemed to be a sale under (and governed by the prices </w:t>
      </w:r>
      <w:r>
        <w:rPr>
          <w:rFonts w:ascii="Rockwell" w:hAnsi="Rockwell" w:cs="Tahoma"/>
          <w:color w:val="000000"/>
          <w:sz w:val="22"/>
          <w:szCs w:val="22"/>
        </w:rPr>
        <w:t xml:space="preserve">and other terms and conditions) </w:t>
      </w:r>
      <w:r w:rsidRPr="00546536">
        <w:rPr>
          <w:rFonts w:ascii="Rockwell" w:hAnsi="Rockwell" w:cs="Tahoma"/>
          <w:color w:val="000000"/>
          <w:sz w:val="22"/>
          <w:szCs w:val="22"/>
        </w:rPr>
        <w:t>of the Master Agreement</w:t>
      </w:r>
      <w:r>
        <w:rPr>
          <w:rFonts w:ascii="Rockwell" w:hAnsi="Rockwell" w:cs="Tahoma"/>
          <w:color w:val="000000"/>
          <w:sz w:val="22"/>
          <w:szCs w:val="22"/>
        </w:rPr>
        <w:t>.</w:t>
      </w:r>
    </w:p>
    <w:p w:rsidR="00262A5C" w:rsidRPr="008B7F17" w:rsidRDefault="00262A5C" w:rsidP="00262A5C">
      <w:pPr>
        <w:rPr>
          <w:rFonts w:ascii="Rockwell" w:hAnsi="Rockwell"/>
          <w:sz w:val="22"/>
          <w:szCs w:val="22"/>
        </w:rPr>
      </w:pPr>
    </w:p>
    <w:p w:rsidR="00262A5C" w:rsidRPr="008B7F17" w:rsidRDefault="00262A5C" w:rsidP="00262A5C">
      <w:pPr>
        <w:jc w:val="both"/>
        <w:rPr>
          <w:rFonts w:ascii="Rockwell" w:hAnsi="Rockwell"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>IN WITNESS WHEREOF, the parties have executed this Addendum as of the date of execution by both parties below.</w:t>
      </w:r>
    </w:p>
    <w:p w:rsidR="00262A5C" w:rsidRPr="008B7F17" w:rsidRDefault="00262A5C" w:rsidP="00262A5C">
      <w:pPr>
        <w:jc w:val="both"/>
        <w:rPr>
          <w:rFonts w:ascii="Rockwell" w:hAnsi="Rockwell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6"/>
        <w:gridCol w:w="5076"/>
      </w:tblGrid>
      <w:tr w:rsidR="00262A5C" w:rsidRPr="008B7F17" w:rsidTr="00CC63B9"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Participating State:</w:t>
            </w:r>
          </w:p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Contractor:</w:t>
            </w:r>
          </w:p>
        </w:tc>
      </w:tr>
      <w:tr w:rsidR="00262A5C" w:rsidRPr="008B7F17" w:rsidTr="00CC63B9"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By:</w:t>
            </w:r>
          </w:p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</w:p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By:</w:t>
            </w:r>
          </w:p>
        </w:tc>
      </w:tr>
      <w:tr w:rsidR="00262A5C" w:rsidRPr="008B7F17" w:rsidTr="00CC63B9"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Name:</w:t>
            </w:r>
          </w:p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Name:</w:t>
            </w:r>
          </w:p>
        </w:tc>
      </w:tr>
      <w:tr w:rsidR="00262A5C" w:rsidRPr="008B7F17" w:rsidTr="00CC63B9"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Title:</w:t>
            </w:r>
          </w:p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</w:p>
        </w:tc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Title:</w:t>
            </w:r>
          </w:p>
        </w:tc>
      </w:tr>
      <w:tr w:rsidR="00262A5C" w:rsidRPr="008B7F17" w:rsidTr="00CC63B9"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Date:</w:t>
            </w:r>
          </w:p>
        </w:tc>
        <w:tc>
          <w:tcPr>
            <w:tcW w:w="5076" w:type="dxa"/>
          </w:tcPr>
          <w:p w:rsidR="00262A5C" w:rsidRPr="008B7F17" w:rsidRDefault="00262A5C" w:rsidP="00CC63B9">
            <w:pPr>
              <w:jc w:val="both"/>
              <w:rPr>
                <w:rFonts w:ascii="Rockwell" w:hAnsi="Rockwell"/>
                <w:sz w:val="22"/>
                <w:szCs w:val="22"/>
              </w:rPr>
            </w:pPr>
            <w:r w:rsidRPr="008B7F17">
              <w:rPr>
                <w:rFonts w:ascii="Rockwell" w:hAnsi="Rockwell"/>
                <w:sz w:val="22"/>
                <w:szCs w:val="22"/>
              </w:rPr>
              <w:t>Date:</w:t>
            </w:r>
          </w:p>
        </w:tc>
      </w:tr>
    </w:tbl>
    <w:p w:rsidR="00262A5C" w:rsidRPr="008B7F17" w:rsidRDefault="00262A5C" w:rsidP="00262A5C">
      <w:pPr>
        <w:jc w:val="both"/>
        <w:rPr>
          <w:rFonts w:ascii="Rockwell" w:hAnsi="Rockwell"/>
          <w:sz w:val="22"/>
          <w:szCs w:val="22"/>
        </w:rPr>
      </w:pPr>
    </w:p>
    <w:p w:rsidR="00262A5C" w:rsidRDefault="00262A5C" w:rsidP="00262A5C">
      <w:pPr>
        <w:jc w:val="both"/>
        <w:rPr>
          <w:rFonts w:ascii="Rockwell" w:hAnsi="Rockwell"/>
          <w:sz w:val="22"/>
          <w:szCs w:val="22"/>
        </w:rPr>
      </w:pPr>
      <w:r w:rsidRPr="008B7F17">
        <w:rPr>
          <w:rFonts w:ascii="Rockwell" w:hAnsi="Rockwell"/>
          <w:sz w:val="22"/>
          <w:szCs w:val="22"/>
        </w:rPr>
        <w:t>[Additional signatures as required by Participating State]</w:t>
      </w:r>
    </w:p>
    <w:p w:rsidR="00262A5C" w:rsidRDefault="00262A5C" w:rsidP="00262A5C">
      <w:pPr>
        <w:jc w:val="both"/>
        <w:rPr>
          <w:rFonts w:ascii="Rockwell" w:hAnsi="Rockwell"/>
          <w:sz w:val="22"/>
          <w:szCs w:val="22"/>
        </w:rPr>
      </w:pPr>
    </w:p>
    <w:p w:rsidR="00262A5C" w:rsidRPr="00DA4ECC" w:rsidRDefault="00262A5C" w:rsidP="00262A5C">
      <w:pPr>
        <w:jc w:val="both"/>
        <w:rPr>
          <w:rFonts w:ascii="Rockwell" w:hAnsi="Rockwell"/>
          <w:sz w:val="12"/>
          <w:szCs w:val="22"/>
        </w:rPr>
      </w:pPr>
    </w:p>
    <w:p w:rsidR="00262A5C" w:rsidRDefault="00262A5C" w:rsidP="00262A5C">
      <w:pPr>
        <w:rPr>
          <w:rFonts w:ascii="Rockwell" w:hAnsi="Rockwell"/>
          <w:sz w:val="22"/>
          <w:szCs w:val="22"/>
        </w:rPr>
      </w:pPr>
      <w:r>
        <w:rPr>
          <w:rFonts w:ascii="Rockwell" w:hAnsi="Rockwell"/>
          <w:sz w:val="22"/>
          <w:szCs w:val="22"/>
        </w:rPr>
        <w:t>For questions on executing a participating addendum, please contact:</w:t>
      </w:r>
    </w:p>
    <w:p w:rsidR="00262A5C" w:rsidRDefault="00ED5370" w:rsidP="00262A5C">
      <w:pPr>
        <w:ind w:left="720"/>
      </w:pPr>
      <w:r>
        <w:t xml:space="preserve">NASPO ValuePoint (formerly </w:t>
      </w:r>
      <w:r w:rsidR="00262A5C">
        <w:t>WSCA-NASPO</w:t>
      </w:r>
      <w:r>
        <w:t>)</w:t>
      </w:r>
      <w:r w:rsidR="00262A5C">
        <w:t xml:space="preserve">                                                           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464"/>
      </w:tblGrid>
      <w:tr w:rsidR="00262A5C" w:rsidRPr="00306B24" w:rsidTr="00CC63B9">
        <w:trPr>
          <w:trHeight w:val="20"/>
        </w:trPr>
        <w:tc>
          <w:tcPr>
            <w:tcW w:w="4968" w:type="dxa"/>
          </w:tcPr>
          <w:p w:rsidR="00262A5C" w:rsidRPr="00306B24" w:rsidRDefault="00262A5C" w:rsidP="00CC63B9">
            <w:pPr>
              <w:pStyle w:val="BlockText"/>
              <w:tabs>
                <w:tab w:val="left" w:pos="1890"/>
              </w:tabs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Cooperative Development Coordinator</w:t>
            </w:r>
          </w:p>
        </w:tc>
        <w:tc>
          <w:tcPr>
            <w:tcW w:w="4464" w:type="dxa"/>
          </w:tcPr>
          <w:p w:rsidR="00262A5C" w:rsidRPr="00306B24" w:rsidRDefault="00262A5C" w:rsidP="00CC63B9">
            <w:pPr>
              <w:pStyle w:val="BlockText"/>
              <w:tabs>
                <w:tab w:val="left" w:pos="1890"/>
              </w:tabs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Tim Hay </w:t>
            </w:r>
          </w:p>
        </w:tc>
      </w:tr>
      <w:tr w:rsidR="00262A5C" w:rsidRPr="00306B24" w:rsidTr="00CC63B9">
        <w:trPr>
          <w:trHeight w:val="20"/>
        </w:trPr>
        <w:tc>
          <w:tcPr>
            <w:tcW w:w="4968" w:type="dxa"/>
          </w:tcPr>
          <w:p w:rsidR="00262A5C" w:rsidRPr="00306B24" w:rsidRDefault="00262A5C" w:rsidP="00CC63B9">
            <w:pPr>
              <w:pStyle w:val="BlockText"/>
              <w:tabs>
                <w:tab w:val="left" w:pos="1890"/>
              </w:tabs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06B24">
              <w:rPr>
                <w:rFonts w:ascii="Times New Roman" w:hAnsi="Times New Roman"/>
                <w:sz w:val="24"/>
                <w:szCs w:val="24"/>
              </w:rPr>
              <w:t>Telephone</w:t>
            </w:r>
          </w:p>
        </w:tc>
        <w:tc>
          <w:tcPr>
            <w:tcW w:w="4464" w:type="dxa"/>
          </w:tcPr>
          <w:p w:rsidR="00262A5C" w:rsidRPr="00306B24" w:rsidRDefault="00262A5C" w:rsidP="00CC63B9">
            <w:pPr>
              <w:pStyle w:val="BlockText"/>
              <w:tabs>
                <w:tab w:val="left" w:pos="1890"/>
              </w:tabs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503-428-5705</w:t>
            </w:r>
          </w:p>
        </w:tc>
      </w:tr>
      <w:tr w:rsidR="00262A5C" w:rsidRPr="00306B24" w:rsidTr="00CC63B9">
        <w:trPr>
          <w:trHeight w:val="20"/>
        </w:trPr>
        <w:tc>
          <w:tcPr>
            <w:tcW w:w="4968" w:type="dxa"/>
          </w:tcPr>
          <w:p w:rsidR="00262A5C" w:rsidRPr="00306B24" w:rsidRDefault="00262A5C" w:rsidP="00CC63B9">
            <w:pPr>
              <w:pStyle w:val="BlockText"/>
              <w:tabs>
                <w:tab w:val="left" w:pos="1890"/>
              </w:tabs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06B24">
              <w:rPr>
                <w:rFonts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4464" w:type="dxa"/>
          </w:tcPr>
          <w:p w:rsidR="00262A5C" w:rsidRPr="00306B24" w:rsidRDefault="00ED5370" w:rsidP="00CC63B9">
            <w:pPr>
              <w:pStyle w:val="BlockText"/>
              <w:tabs>
                <w:tab w:val="left" w:pos="1890"/>
              </w:tabs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E6359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thay@naspovaluepoint.org</w:t>
              </w:r>
            </w:hyperlink>
            <w:r w:rsidR="00262A5C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</w:tr>
    </w:tbl>
    <w:p w:rsidR="00262A5C" w:rsidRPr="00DA4ECC" w:rsidRDefault="00262A5C" w:rsidP="00262A5C">
      <w:pPr>
        <w:rPr>
          <w:rFonts w:ascii="Rockwell" w:hAnsi="Rockwell"/>
          <w:b/>
          <w:sz w:val="12"/>
        </w:rPr>
      </w:pPr>
    </w:p>
    <w:p w:rsidR="00262A5C" w:rsidRDefault="00262A5C" w:rsidP="00262A5C">
      <w:pPr>
        <w:jc w:val="center"/>
        <w:rPr>
          <w:rFonts w:ascii="Rockwell" w:hAnsi="Rockwell"/>
          <w:b/>
        </w:rPr>
      </w:pPr>
    </w:p>
    <w:p w:rsidR="006B06E7" w:rsidRPr="00262A5C" w:rsidRDefault="00262A5C" w:rsidP="00262A5C">
      <w:pPr>
        <w:jc w:val="center"/>
      </w:pPr>
      <w:r w:rsidRPr="00DA4ECC">
        <w:rPr>
          <w:rFonts w:ascii="Rockwell" w:hAnsi="Rockwell"/>
          <w:b/>
        </w:rPr>
        <w:lastRenderedPageBreak/>
        <w:t>[</w:t>
      </w:r>
      <w:r w:rsidRPr="00DA4ECC">
        <w:rPr>
          <w:rFonts w:ascii="Rockwell Extra Bold" w:hAnsi="Rockwell Extra Bold"/>
        </w:rPr>
        <w:t>Please email fully executed PDF copy of this document to</w:t>
      </w:r>
      <w:r w:rsidRPr="00DA4ECC">
        <w:rPr>
          <w:rFonts w:ascii="Rockwell Extra Bold" w:hAnsi="Rockwell Extra Bold"/>
        </w:rPr>
        <w:br/>
        <w:t xml:space="preserve"> </w:t>
      </w:r>
      <w:hyperlink r:id="rId9" w:history="1">
        <w:r w:rsidR="00ED5370">
          <w:rPr>
            <w:rStyle w:val="Hyperlink"/>
            <w:rFonts w:ascii="Rockwell Extra Bold" w:hAnsi="Rockwell Extra Bold"/>
          </w:rPr>
          <w:t>PA@</w:t>
        </w:r>
        <w:r w:rsidRPr="00DA4ECC">
          <w:rPr>
            <w:rStyle w:val="Hyperlink"/>
            <w:rFonts w:ascii="Rockwell Extra Bold" w:hAnsi="Rockwell Extra Bold"/>
          </w:rPr>
          <w:t>naspo</w:t>
        </w:r>
        <w:r w:rsidR="00ED5370">
          <w:rPr>
            <w:rStyle w:val="Hyperlink"/>
            <w:rFonts w:ascii="Rockwell Extra Bold" w:hAnsi="Rockwell Extra Bold"/>
          </w:rPr>
          <w:t>valuepoint</w:t>
        </w:r>
        <w:bookmarkStart w:id="0" w:name="_GoBack"/>
        <w:bookmarkEnd w:id="0"/>
        <w:r w:rsidRPr="00DA4ECC">
          <w:rPr>
            <w:rStyle w:val="Hyperlink"/>
            <w:rFonts w:ascii="Rockwell Extra Bold" w:hAnsi="Rockwell Extra Bold"/>
          </w:rPr>
          <w:t>.org</w:t>
        </w:r>
      </w:hyperlink>
      <w:r w:rsidRPr="00DA4ECC">
        <w:rPr>
          <w:rFonts w:ascii="Rockwell Extra Bold" w:hAnsi="Rockwell Extra Bold"/>
        </w:rPr>
        <w:t xml:space="preserve"> to support documentation of participation and posting in appropriate data bases</w:t>
      </w:r>
      <w:r w:rsidRPr="00DA4ECC">
        <w:rPr>
          <w:rFonts w:ascii="Rockwell" w:hAnsi="Rockwell"/>
          <w:b/>
        </w:rPr>
        <w:t>]</w:t>
      </w:r>
    </w:p>
    <w:sectPr w:rsidR="006B06E7" w:rsidRPr="00262A5C" w:rsidSect="000A6491">
      <w:headerReference w:type="even" r:id="rId10"/>
      <w:headerReference w:type="default" r:id="rId11"/>
      <w:footerReference w:type="even" r:id="rId12"/>
      <w:footerReference w:type="default" r:id="rId13"/>
      <w:type w:val="continuous"/>
      <w:pgSz w:w="12240" w:h="15840" w:code="1"/>
      <w:pgMar w:top="720" w:right="1152" w:bottom="576" w:left="1152" w:header="720" w:footer="950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0A1" w:rsidRDefault="000010A1">
      <w:r>
        <w:separator/>
      </w:r>
    </w:p>
  </w:endnote>
  <w:endnote w:type="continuationSeparator" w:id="0">
    <w:p w:rsidR="000010A1" w:rsidRDefault="00001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5384" w:rsidRDefault="00311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D538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D5384" w:rsidRDefault="00AD538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5384" w:rsidRDefault="00AD5384">
    <w:pPr>
      <w:tabs>
        <w:tab w:val="left" w:pos="0"/>
      </w:tabs>
      <w:suppressAutoHyphens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0A1" w:rsidRDefault="000010A1">
      <w:r>
        <w:separator/>
      </w:r>
    </w:p>
  </w:footnote>
  <w:footnote w:type="continuationSeparator" w:id="0">
    <w:p w:rsidR="000010A1" w:rsidRDefault="000010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27EA" w:rsidRDefault="005027E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5384" w:rsidRPr="008B7F17" w:rsidRDefault="00AD5384">
    <w:pPr>
      <w:pStyle w:val="Title"/>
      <w:rPr>
        <w:rFonts w:ascii="Rockwell" w:hAnsi="Rockwell"/>
        <w:sz w:val="24"/>
      </w:rPr>
    </w:pPr>
    <w:r w:rsidRPr="008B7F17">
      <w:rPr>
        <w:rFonts w:ascii="Rockwell" w:hAnsi="Rockwell"/>
        <w:sz w:val="24"/>
      </w:rPr>
      <w:t>PARTICIPATING ADDENDUM</w:t>
    </w:r>
    <w:r w:rsidR="00ED5370">
      <w:rPr>
        <w:rFonts w:ascii="Rockwell" w:hAnsi="Rockwell"/>
        <w:sz w:val="24"/>
      </w:rPr>
      <w:br/>
      <w:t>NASPO ValuePoint</w:t>
    </w:r>
  </w:p>
  <w:p w:rsidR="00AD5384" w:rsidRPr="0089547C" w:rsidRDefault="00ED5370">
    <w:pPr>
      <w:tabs>
        <w:tab w:val="center" w:pos="4996"/>
        <w:tab w:val="left" w:pos="5356"/>
        <w:tab w:val="left" w:pos="6076"/>
        <w:tab w:val="left" w:pos="6796"/>
        <w:tab w:val="left" w:pos="7516"/>
        <w:tab w:val="left" w:pos="8236"/>
        <w:tab w:val="left" w:pos="8956"/>
        <w:tab w:val="left" w:pos="9676"/>
      </w:tabs>
      <w:ind w:left="316" w:right="-317"/>
      <w:jc w:val="center"/>
      <w:rPr>
        <w:rFonts w:ascii="Rockwell" w:hAnsi="Rockwell"/>
        <w:b/>
      </w:rPr>
    </w:pPr>
    <w:r>
      <w:rPr>
        <w:rFonts w:ascii="Rockwell" w:hAnsi="Rockwell"/>
        <w:b/>
      </w:rPr>
      <w:t xml:space="preserve">(formerly </w:t>
    </w:r>
    <w:r w:rsidR="002E2AAB">
      <w:rPr>
        <w:rFonts w:ascii="Rockwell" w:hAnsi="Rockwell"/>
        <w:b/>
      </w:rPr>
      <w:t>WSCA</w:t>
    </w:r>
    <w:r w:rsidR="00C07636">
      <w:rPr>
        <w:rFonts w:ascii="Rockwell" w:hAnsi="Rockwell"/>
        <w:b/>
      </w:rPr>
      <w:t>-</w:t>
    </w:r>
    <w:r w:rsidR="002E2AAB">
      <w:rPr>
        <w:rFonts w:ascii="Rockwell" w:hAnsi="Rockwell"/>
        <w:b/>
      </w:rPr>
      <w:t xml:space="preserve">NASPO COOPERATIVE PURCHASING </w:t>
    </w:r>
    <w:r w:rsidR="00363ED4">
      <w:rPr>
        <w:rFonts w:ascii="Rockwell" w:hAnsi="Rockwell"/>
        <w:b/>
      </w:rPr>
      <w:t>PROGRAM</w:t>
    </w:r>
    <w:r>
      <w:rPr>
        <w:rFonts w:ascii="Rockwell" w:hAnsi="Rockwell"/>
        <w:b/>
      </w:rPr>
      <w:t>)</w:t>
    </w:r>
  </w:p>
  <w:p w:rsidR="00AD5384" w:rsidRPr="008B7F17" w:rsidRDefault="007E7F51">
    <w:pPr>
      <w:tabs>
        <w:tab w:val="center" w:pos="4996"/>
        <w:tab w:val="left" w:pos="5356"/>
        <w:tab w:val="left" w:pos="6076"/>
        <w:tab w:val="left" w:pos="6796"/>
        <w:tab w:val="left" w:pos="7516"/>
        <w:tab w:val="left" w:pos="8236"/>
        <w:tab w:val="left" w:pos="8956"/>
        <w:tab w:val="left" w:pos="9676"/>
      </w:tabs>
      <w:ind w:left="316" w:right="-317"/>
      <w:jc w:val="center"/>
      <w:rPr>
        <w:rFonts w:ascii="Rockwell" w:hAnsi="Rockwell"/>
        <w:b/>
        <w:sz w:val="28"/>
        <w:szCs w:val="28"/>
      </w:rPr>
    </w:pPr>
    <w:r>
      <w:rPr>
        <w:rFonts w:ascii="Rockwell" w:hAnsi="Rockwell"/>
        <w:b/>
        <w:sz w:val="28"/>
        <w:szCs w:val="28"/>
      </w:rPr>
      <w:t>LED Emergency Light Bars, Sirens and Accessories</w:t>
    </w:r>
  </w:p>
  <w:p w:rsidR="00AD5384" w:rsidRPr="008B7F17" w:rsidRDefault="00AD5384">
    <w:pPr>
      <w:tabs>
        <w:tab w:val="center" w:pos="4996"/>
        <w:tab w:val="left" w:pos="5356"/>
        <w:tab w:val="left" w:pos="6076"/>
        <w:tab w:val="left" w:pos="6796"/>
        <w:tab w:val="left" w:pos="7516"/>
        <w:tab w:val="left" w:pos="8236"/>
        <w:tab w:val="left" w:pos="8956"/>
        <w:tab w:val="left" w:pos="9676"/>
      </w:tabs>
      <w:ind w:left="316" w:right="-317"/>
      <w:jc w:val="center"/>
      <w:rPr>
        <w:rFonts w:ascii="Rockwell" w:hAnsi="Rockwell"/>
        <w:b/>
      </w:rPr>
    </w:pPr>
    <w:r w:rsidRPr="008B7F17">
      <w:rPr>
        <w:rFonts w:ascii="Rockwell" w:hAnsi="Rockwell"/>
        <w:b/>
      </w:rPr>
      <w:t>Administered by the State of</w:t>
    </w:r>
    <w:r w:rsidR="007E7F51">
      <w:rPr>
        <w:rFonts w:ascii="Rockwell" w:hAnsi="Rockwell"/>
        <w:b/>
      </w:rPr>
      <w:t xml:space="preserve"> Minnesota </w:t>
    </w:r>
    <w:r w:rsidRPr="008B7F17">
      <w:rPr>
        <w:rFonts w:ascii="Rockwell" w:hAnsi="Rockwell"/>
        <w:b/>
      </w:rPr>
      <w:t>hereinafter “Lead State”)</w:t>
    </w:r>
  </w:p>
  <w:p w:rsidR="00AD5384" w:rsidRPr="008B7F17" w:rsidRDefault="00AD5384">
    <w:pPr>
      <w:tabs>
        <w:tab w:val="center" w:pos="4996"/>
        <w:tab w:val="left" w:pos="5356"/>
        <w:tab w:val="left" w:pos="6076"/>
        <w:tab w:val="left" w:pos="6796"/>
        <w:tab w:val="left" w:pos="7516"/>
        <w:tab w:val="left" w:pos="8236"/>
        <w:tab w:val="left" w:pos="8956"/>
        <w:tab w:val="left" w:pos="9676"/>
      </w:tabs>
      <w:ind w:left="316" w:right="-317"/>
      <w:jc w:val="center"/>
      <w:rPr>
        <w:rFonts w:ascii="Rockwell" w:hAnsi="Rockwell"/>
        <w:b/>
      </w:rPr>
    </w:pPr>
  </w:p>
  <w:p w:rsidR="00AD5384" w:rsidRPr="008B7F17" w:rsidRDefault="00AD5384">
    <w:pPr>
      <w:jc w:val="center"/>
      <w:rPr>
        <w:rFonts w:ascii="Rockwell" w:hAnsi="Rockwell"/>
      </w:rPr>
    </w:pPr>
    <w:r w:rsidRPr="008B7F17">
      <w:rPr>
        <w:rFonts w:ascii="Rockwell" w:hAnsi="Rockwell"/>
      </w:rPr>
      <w:t>MASTER AGREEMENT</w:t>
    </w:r>
    <w:r w:rsidR="00C16018">
      <w:rPr>
        <w:rFonts w:ascii="Rockwell" w:hAnsi="Rockwell"/>
      </w:rPr>
      <w:t xml:space="preserve">  </w:t>
    </w:r>
  </w:p>
  <w:p w:rsidR="00AD5384" w:rsidRPr="008B7F17" w:rsidRDefault="003726DC">
    <w:pPr>
      <w:jc w:val="center"/>
      <w:rPr>
        <w:rFonts w:ascii="Rockwell" w:hAnsi="Rockwell"/>
      </w:rPr>
    </w:pPr>
    <w:r>
      <w:t xml:space="preserve">Star Headlight &amp; Lantern Co. Inc. DBA Star Warning System / Star Vehicle </w:t>
    </w:r>
    <w:r>
      <w:br/>
    </w:r>
    <w:r w:rsidR="0021748E">
      <w:rPr>
        <w:rFonts w:ascii="Rockwell" w:hAnsi="Rockwell"/>
      </w:rPr>
      <w:t>Master Agreement No</w:t>
    </w:r>
    <w:r w:rsidR="00AD5384" w:rsidRPr="008B7F17">
      <w:rPr>
        <w:rFonts w:ascii="Rockwell" w:hAnsi="Rockwell"/>
      </w:rPr>
      <w:t>:</w:t>
    </w:r>
    <w:r w:rsidR="007E7F51">
      <w:rPr>
        <w:rFonts w:ascii="Rockwell" w:hAnsi="Rockwell"/>
      </w:rPr>
      <w:t xml:space="preserve"> 81</w:t>
    </w:r>
    <w:r w:rsidR="0082725B">
      <w:rPr>
        <w:rFonts w:ascii="Rockwell" w:hAnsi="Rockwell"/>
      </w:rPr>
      <w:t>3</w:t>
    </w:r>
    <w:r w:rsidR="006D673F">
      <w:rPr>
        <w:rFonts w:ascii="Rockwell" w:hAnsi="Rockwell"/>
      </w:rPr>
      <w:t>71</w:t>
    </w:r>
  </w:p>
  <w:p w:rsidR="00AD5384" w:rsidRPr="008B7F17" w:rsidRDefault="00AD5384">
    <w:pPr>
      <w:jc w:val="center"/>
      <w:rPr>
        <w:rFonts w:ascii="Rockwell" w:hAnsi="Rockwell"/>
      </w:rPr>
    </w:pPr>
    <w:r w:rsidRPr="008B7F17">
      <w:rPr>
        <w:rFonts w:ascii="Rockwell" w:hAnsi="Rockwell"/>
      </w:rPr>
      <w:t>(hereinafter “Contractor”)</w:t>
    </w:r>
  </w:p>
  <w:p w:rsidR="00AD5384" w:rsidRPr="008B7F17" w:rsidRDefault="00AD5384">
    <w:pPr>
      <w:jc w:val="center"/>
      <w:rPr>
        <w:rFonts w:ascii="Rockwell" w:hAnsi="Rockwell"/>
      </w:rPr>
    </w:pPr>
  </w:p>
  <w:p w:rsidR="00AD5384" w:rsidRPr="008B7F17" w:rsidRDefault="00AD5384">
    <w:pPr>
      <w:jc w:val="center"/>
      <w:rPr>
        <w:rFonts w:ascii="Rockwell" w:hAnsi="Rockwell"/>
      </w:rPr>
    </w:pPr>
    <w:r w:rsidRPr="008B7F17">
      <w:rPr>
        <w:rFonts w:ascii="Rockwell" w:hAnsi="Rockwell"/>
      </w:rPr>
      <w:t>And</w:t>
    </w:r>
  </w:p>
  <w:p w:rsidR="00AD5384" w:rsidRPr="008B7F17" w:rsidRDefault="00AD5384">
    <w:pPr>
      <w:jc w:val="center"/>
      <w:rPr>
        <w:rFonts w:ascii="Rockwell" w:hAnsi="Rockwell"/>
      </w:rPr>
    </w:pPr>
  </w:p>
  <w:p w:rsidR="00AD5384" w:rsidRPr="008B7F17" w:rsidRDefault="00AD5384">
    <w:pPr>
      <w:jc w:val="center"/>
      <w:rPr>
        <w:rFonts w:ascii="Rockwell" w:hAnsi="Rockwell"/>
      </w:rPr>
    </w:pPr>
    <w:r w:rsidRPr="008B7F17">
      <w:rPr>
        <w:rFonts w:ascii="Rockwell" w:hAnsi="Rockwell"/>
      </w:rPr>
      <w:t>[</w:t>
    </w:r>
    <w:r w:rsidRPr="0021748E">
      <w:rPr>
        <w:rFonts w:ascii="Rockwell" w:hAnsi="Rockwell"/>
        <w:highlight w:val="yellow"/>
      </w:rPr>
      <w:t xml:space="preserve">insert name </w:t>
    </w:r>
    <w:r w:rsidR="00262A5C">
      <w:rPr>
        <w:rFonts w:ascii="Rockwell" w:hAnsi="Rockwell"/>
        <w:highlight w:val="yellow"/>
      </w:rPr>
      <w:t xml:space="preserve">and contract number </w:t>
    </w:r>
    <w:r w:rsidRPr="0021748E">
      <w:rPr>
        <w:rFonts w:ascii="Rockwell" w:hAnsi="Rockwell"/>
        <w:highlight w:val="yellow"/>
      </w:rPr>
      <w:t xml:space="preserve">of participating </w:t>
    </w:r>
    <w:r w:rsidR="0021748E" w:rsidRPr="0021748E">
      <w:rPr>
        <w:rFonts w:ascii="Rockwell" w:hAnsi="Rockwell"/>
        <w:highlight w:val="yellow"/>
      </w:rPr>
      <w:t>state/</w:t>
    </w:r>
    <w:r w:rsidRPr="0021748E">
      <w:rPr>
        <w:rFonts w:ascii="Rockwell" w:hAnsi="Rockwell"/>
        <w:highlight w:val="yellow"/>
      </w:rPr>
      <w:t>entity</w:t>
    </w:r>
    <w:r w:rsidR="00191918" w:rsidRPr="0021748E">
      <w:rPr>
        <w:rFonts w:ascii="Rockwell" w:hAnsi="Rockwell"/>
        <w:highlight w:val="yellow"/>
      </w:rPr>
      <w:t xml:space="preserve"> xxxxxxxx</w:t>
    </w:r>
    <w:r w:rsidRPr="008B7F17">
      <w:rPr>
        <w:rFonts w:ascii="Rockwell" w:hAnsi="Rockwell"/>
      </w:rPr>
      <w:t>]</w:t>
    </w:r>
  </w:p>
  <w:p w:rsidR="00AD5384" w:rsidRPr="008B7F17" w:rsidRDefault="00AD5384">
    <w:pPr>
      <w:jc w:val="center"/>
      <w:rPr>
        <w:rFonts w:ascii="Rockwell" w:hAnsi="Rockwell"/>
      </w:rPr>
    </w:pPr>
    <w:r w:rsidRPr="008B7F17">
      <w:rPr>
        <w:rFonts w:ascii="Rockwell" w:hAnsi="Rockwell"/>
      </w:rPr>
      <w:t>(hereinafter “Participating State</w:t>
    </w:r>
    <w:r w:rsidR="0021748E">
      <w:rPr>
        <w:rFonts w:ascii="Rockwell" w:hAnsi="Rockwell"/>
      </w:rPr>
      <w:t>/Entity</w:t>
    </w:r>
    <w:r w:rsidRPr="008B7F17">
      <w:rPr>
        <w:rFonts w:ascii="Rockwell" w:hAnsi="Rockwell"/>
      </w:rPr>
      <w:t>”)</w:t>
    </w:r>
  </w:p>
  <w:p w:rsidR="00AD5384" w:rsidRDefault="00AD5384">
    <w:pPr>
      <w:jc w:val="right"/>
    </w:pPr>
    <w:r>
      <w:t xml:space="preserve">Page </w:t>
    </w:r>
    <w:r w:rsidR="00262A5C">
      <w:fldChar w:fldCharType="begin"/>
    </w:r>
    <w:r w:rsidR="00262A5C">
      <w:instrText xml:space="preserve"> PAGE </w:instrText>
    </w:r>
    <w:r w:rsidR="00262A5C">
      <w:fldChar w:fldCharType="separate"/>
    </w:r>
    <w:r w:rsidR="00ED5370">
      <w:rPr>
        <w:noProof/>
      </w:rPr>
      <w:t>2</w:t>
    </w:r>
    <w:r w:rsidR="00262A5C">
      <w:rPr>
        <w:noProof/>
      </w:rPr>
      <w:fldChar w:fldCharType="end"/>
    </w:r>
    <w:r>
      <w:t xml:space="preserve"> of </w:t>
    </w:r>
    <w:r w:rsidR="000010A1">
      <w:fldChar w:fldCharType="begin"/>
    </w:r>
    <w:r w:rsidR="000010A1">
      <w:instrText xml:space="preserve"> NUMPAGES  </w:instrText>
    </w:r>
    <w:r w:rsidR="000010A1">
      <w:fldChar w:fldCharType="separate"/>
    </w:r>
    <w:r w:rsidR="00ED5370">
      <w:rPr>
        <w:noProof/>
      </w:rPr>
      <w:t>3</w:t>
    </w:r>
    <w:r w:rsidR="000010A1">
      <w:rPr>
        <w:noProof/>
      </w:rPr>
      <w:fldChar w:fldCharType="end"/>
    </w:r>
    <w:r w:rsidR="000010A1">
      <w:rPr>
        <w:noProof/>
      </w:rPr>
      <w:pict>
        <v:rect id="_x0000_s2049" style="position:absolute;left:0;text-align:left;margin-left:1.5pt;margin-top:0;width:465pt;height:10.95pt;z-index:-251660288;mso-position-horizontal-relative:margin;mso-position-vertical-relative:text" o:allowincell="f" filled="f" stroked="f" strokeweight="0">
          <v:textbox style="mso-next-textbox:#_x0000_s2049" inset="0,0,0,0">
            <w:txbxContent>
              <w:p w:rsidR="00AD5384" w:rsidRDefault="00AD5384">
                <w:pPr>
                  <w:tabs>
                    <w:tab w:val="left" w:pos="0"/>
                    <w:tab w:val="right" w:pos="9360"/>
                  </w:tabs>
                  <w:suppressAutoHyphens/>
                </w:pPr>
              </w:p>
            </w:txbxContent>
          </v:textbox>
          <w10:wrap anchorx="margin"/>
        </v:rect>
      </w:pict>
    </w:r>
  </w:p>
  <w:p w:rsidR="00AD5384" w:rsidRDefault="00AD5384">
    <w:pPr>
      <w:jc w:val="right"/>
      <w:rPr>
        <w:sz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4C09DA"/>
    <w:multiLevelType w:val="hybridMultilevel"/>
    <w:tmpl w:val="C2D643CC"/>
    <w:lvl w:ilvl="0" w:tplc="FFFFFFFF">
      <w:start w:val="16"/>
      <w:numFmt w:val="decimal"/>
      <w:lvlText w:val="%1."/>
      <w:lvlJc w:val="left"/>
      <w:pPr>
        <w:tabs>
          <w:tab w:val="num" w:pos="1455"/>
        </w:tabs>
        <w:ind w:left="1455" w:hanging="73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3C43829"/>
    <w:multiLevelType w:val="singleLevel"/>
    <w:tmpl w:val="8EB4FA8C"/>
    <w:lvl w:ilvl="0">
      <w:start w:val="2"/>
      <w:numFmt w:val="decimal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3" w15:restartNumberingAfterBreak="0">
    <w:nsid w:val="09B062D1"/>
    <w:multiLevelType w:val="singleLevel"/>
    <w:tmpl w:val="91FE39D2"/>
    <w:lvl w:ilvl="0">
      <w:start w:val="1"/>
      <w:numFmt w:val="upperLetter"/>
      <w:lvlText w:val="%1."/>
      <w:lvlJc w:val="left"/>
      <w:pPr>
        <w:tabs>
          <w:tab w:val="num" w:pos="1755"/>
        </w:tabs>
        <w:ind w:left="1755" w:hanging="720"/>
      </w:pPr>
      <w:rPr>
        <w:rFonts w:hint="default"/>
      </w:rPr>
    </w:lvl>
  </w:abstractNum>
  <w:abstractNum w:abstractNumId="4" w15:restartNumberingAfterBreak="0">
    <w:nsid w:val="1243508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84B3D64"/>
    <w:multiLevelType w:val="singleLevel"/>
    <w:tmpl w:val="C2F4C5BE"/>
    <w:lvl w:ilvl="0">
      <w:start w:val="7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</w:abstractNum>
  <w:abstractNum w:abstractNumId="6" w15:restartNumberingAfterBreak="0">
    <w:nsid w:val="18937747"/>
    <w:multiLevelType w:val="singleLevel"/>
    <w:tmpl w:val="17EAD902"/>
    <w:lvl w:ilvl="0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21061AED"/>
    <w:multiLevelType w:val="hybridMultilevel"/>
    <w:tmpl w:val="4EDA8D48"/>
    <w:lvl w:ilvl="0" w:tplc="FFFFFFFF">
      <w:start w:val="1"/>
      <w:numFmt w:val="decimal"/>
      <w:lvlText w:val="%1."/>
      <w:lvlJc w:val="left"/>
      <w:pPr>
        <w:tabs>
          <w:tab w:val="num" w:pos="736"/>
        </w:tabs>
        <w:ind w:left="736" w:hanging="4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396"/>
        </w:tabs>
        <w:ind w:left="139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16"/>
        </w:tabs>
        <w:ind w:left="211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36"/>
        </w:tabs>
        <w:ind w:left="283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56"/>
        </w:tabs>
        <w:ind w:left="355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76"/>
        </w:tabs>
        <w:ind w:left="427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996"/>
        </w:tabs>
        <w:ind w:left="499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16"/>
        </w:tabs>
        <w:ind w:left="571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36"/>
        </w:tabs>
        <w:ind w:left="6436" w:hanging="180"/>
      </w:pPr>
    </w:lvl>
  </w:abstractNum>
  <w:abstractNum w:abstractNumId="8" w15:restartNumberingAfterBreak="0">
    <w:nsid w:val="216B38A0"/>
    <w:multiLevelType w:val="singleLevel"/>
    <w:tmpl w:val="44AC04B2"/>
    <w:lvl w:ilvl="0">
      <w:start w:val="3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9" w15:restartNumberingAfterBreak="0">
    <w:nsid w:val="2726262F"/>
    <w:multiLevelType w:val="singleLevel"/>
    <w:tmpl w:val="213C3C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 w15:restartNumberingAfterBreak="0">
    <w:nsid w:val="277609D1"/>
    <w:multiLevelType w:val="singleLevel"/>
    <w:tmpl w:val="A2E26AA6"/>
    <w:lvl w:ilvl="0">
      <w:start w:val="5"/>
      <w:numFmt w:val="upperLetter"/>
      <w:lvlText w:val="%1."/>
      <w:lvlJc w:val="left"/>
      <w:pPr>
        <w:tabs>
          <w:tab w:val="num" w:pos="1455"/>
        </w:tabs>
        <w:ind w:left="1455" w:hanging="720"/>
      </w:pPr>
      <w:rPr>
        <w:rFonts w:hint="default"/>
      </w:rPr>
    </w:lvl>
  </w:abstractNum>
  <w:abstractNum w:abstractNumId="11" w15:restartNumberingAfterBreak="0">
    <w:nsid w:val="29A97D92"/>
    <w:multiLevelType w:val="singleLevel"/>
    <w:tmpl w:val="4B823534"/>
    <w:lvl w:ilvl="0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12" w15:restartNumberingAfterBreak="0">
    <w:nsid w:val="39B51852"/>
    <w:multiLevelType w:val="singleLevel"/>
    <w:tmpl w:val="88CEE162"/>
    <w:lvl w:ilvl="0">
      <w:start w:val="3"/>
      <w:numFmt w:val="upperLetter"/>
      <w:lvlText w:val="%1."/>
      <w:lvlJc w:val="left"/>
      <w:pPr>
        <w:tabs>
          <w:tab w:val="num" w:pos="1755"/>
        </w:tabs>
        <w:ind w:left="1755" w:hanging="1035"/>
      </w:pPr>
      <w:rPr>
        <w:rFonts w:hint="default"/>
      </w:rPr>
    </w:lvl>
  </w:abstractNum>
  <w:abstractNum w:abstractNumId="13" w15:restartNumberingAfterBreak="0">
    <w:nsid w:val="3B5272AD"/>
    <w:multiLevelType w:val="singleLevel"/>
    <w:tmpl w:val="4B823534"/>
    <w:lvl w:ilvl="0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14" w15:restartNumberingAfterBreak="0">
    <w:nsid w:val="3C5C570D"/>
    <w:multiLevelType w:val="hybridMultilevel"/>
    <w:tmpl w:val="3D9CE58C"/>
    <w:lvl w:ilvl="0" w:tplc="FFFFFFFF">
      <w:start w:val="52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B971A00"/>
    <w:multiLevelType w:val="singleLevel"/>
    <w:tmpl w:val="9B9ADCA8"/>
    <w:lvl w:ilvl="0">
      <w:start w:val="19"/>
      <w:numFmt w:val="upperLetter"/>
      <w:lvlText w:val="%1."/>
      <w:lvlJc w:val="left"/>
      <w:pPr>
        <w:tabs>
          <w:tab w:val="num" w:pos="1665"/>
        </w:tabs>
        <w:ind w:left="1665" w:hanging="585"/>
      </w:pPr>
      <w:rPr>
        <w:rFonts w:hint="default"/>
      </w:rPr>
    </w:lvl>
  </w:abstractNum>
  <w:abstractNum w:abstractNumId="16" w15:restartNumberingAfterBreak="0">
    <w:nsid w:val="4D090C25"/>
    <w:multiLevelType w:val="singleLevel"/>
    <w:tmpl w:val="22A6C60C"/>
    <w:lvl w:ilvl="0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4F45427A"/>
    <w:multiLevelType w:val="hybridMultilevel"/>
    <w:tmpl w:val="42005A58"/>
    <w:lvl w:ilvl="0" w:tplc="FFFFFFFF">
      <w:start w:val="17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50AF1712"/>
    <w:multiLevelType w:val="singleLevel"/>
    <w:tmpl w:val="93E8C994"/>
    <w:lvl w:ilvl="0">
      <w:start w:val="3"/>
      <w:numFmt w:val="upperLetter"/>
      <w:lvlText w:val="%1."/>
      <w:lvlJc w:val="left"/>
      <w:pPr>
        <w:tabs>
          <w:tab w:val="num" w:pos="1755"/>
        </w:tabs>
        <w:ind w:left="1755" w:hanging="720"/>
      </w:pPr>
      <w:rPr>
        <w:rFonts w:hint="default"/>
      </w:rPr>
    </w:lvl>
  </w:abstractNum>
  <w:abstractNum w:abstractNumId="19" w15:restartNumberingAfterBreak="0">
    <w:nsid w:val="528A333A"/>
    <w:multiLevelType w:val="singleLevel"/>
    <w:tmpl w:val="AF48DA8A"/>
    <w:lvl w:ilvl="0">
      <w:start w:val="5"/>
      <w:numFmt w:val="upperLetter"/>
      <w:lvlText w:val="%1."/>
      <w:lvlJc w:val="left"/>
      <w:pPr>
        <w:tabs>
          <w:tab w:val="num" w:pos="1695"/>
        </w:tabs>
        <w:ind w:left="1695" w:hanging="660"/>
      </w:pPr>
      <w:rPr>
        <w:rFonts w:hint="default"/>
      </w:rPr>
    </w:lvl>
  </w:abstractNum>
  <w:abstractNum w:abstractNumId="20" w15:restartNumberingAfterBreak="0">
    <w:nsid w:val="554917AF"/>
    <w:multiLevelType w:val="singleLevel"/>
    <w:tmpl w:val="04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5B465A2B"/>
    <w:multiLevelType w:val="hybridMultilevel"/>
    <w:tmpl w:val="E334DB82"/>
    <w:lvl w:ilvl="0" w:tplc="FFFFFFFF">
      <w:start w:val="53"/>
      <w:numFmt w:val="decimal"/>
      <w:lvlText w:val="%1."/>
      <w:lvlJc w:val="left"/>
      <w:pPr>
        <w:tabs>
          <w:tab w:val="num" w:pos="525"/>
        </w:tabs>
        <w:ind w:left="525" w:hanging="435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2" w15:restartNumberingAfterBreak="0">
    <w:nsid w:val="5C4D3173"/>
    <w:multiLevelType w:val="singleLevel"/>
    <w:tmpl w:val="68388A32"/>
    <w:lvl w:ilvl="0">
      <w:start w:val="3"/>
      <w:numFmt w:val="upperLetter"/>
      <w:lvlText w:val="%1."/>
      <w:lvlJc w:val="left"/>
      <w:pPr>
        <w:tabs>
          <w:tab w:val="num" w:pos="1425"/>
        </w:tabs>
        <w:ind w:left="1425" w:hanging="705"/>
      </w:pPr>
      <w:rPr>
        <w:rFonts w:hint="default"/>
        <w:b w:val="0"/>
      </w:rPr>
    </w:lvl>
  </w:abstractNum>
  <w:abstractNum w:abstractNumId="23" w15:restartNumberingAfterBreak="0">
    <w:nsid w:val="6F7367C5"/>
    <w:multiLevelType w:val="hybridMultilevel"/>
    <w:tmpl w:val="BF9C50F8"/>
    <w:lvl w:ilvl="0" w:tplc="FFFFFFFF">
      <w:start w:val="53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16A49CE"/>
    <w:multiLevelType w:val="singleLevel"/>
    <w:tmpl w:val="04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74536F94"/>
    <w:multiLevelType w:val="singleLevel"/>
    <w:tmpl w:val="7C30A6CA"/>
    <w:lvl w:ilvl="0">
      <w:start w:val="5"/>
      <w:numFmt w:val="upperLetter"/>
      <w:lvlText w:val="%1."/>
      <w:lvlJc w:val="left"/>
      <w:pPr>
        <w:tabs>
          <w:tab w:val="num" w:pos="1350"/>
        </w:tabs>
        <w:ind w:left="1350" w:hanging="630"/>
      </w:pPr>
      <w:rPr>
        <w:rFonts w:hint="default"/>
      </w:rPr>
    </w:lvl>
  </w:abstractNum>
  <w:abstractNum w:abstractNumId="26" w15:restartNumberingAfterBreak="0">
    <w:nsid w:val="79503DEC"/>
    <w:multiLevelType w:val="singleLevel"/>
    <w:tmpl w:val="97E0DE4C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7" w15:restartNumberingAfterBreak="0">
    <w:nsid w:val="7C727569"/>
    <w:multiLevelType w:val="singleLevel"/>
    <w:tmpl w:val="17D800EC"/>
    <w:lvl w:ilvl="0">
      <w:start w:val="4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10"/>
  </w:num>
  <w:num w:numId="4">
    <w:abstractNumId w:val="25"/>
  </w:num>
  <w:num w:numId="5">
    <w:abstractNumId w:val="6"/>
  </w:num>
  <w:num w:numId="6">
    <w:abstractNumId w:val="16"/>
  </w:num>
  <w:num w:numId="7">
    <w:abstractNumId w:val="12"/>
  </w:num>
  <w:num w:numId="8">
    <w:abstractNumId w:val="15"/>
  </w:num>
  <w:num w:numId="9">
    <w:abstractNumId w:val="3"/>
  </w:num>
  <w:num w:numId="10">
    <w:abstractNumId w:val="19"/>
  </w:num>
  <w:num w:numId="11">
    <w:abstractNumId w:val="9"/>
  </w:num>
  <w:num w:numId="12">
    <w:abstractNumId w:val="24"/>
  </w:num>
  <w:num w:numId="13">
    <w:abstractNumId w:val="13"/>
  </w:num>
  <w:num w:numId="14">
    <w:abstractNumId w:val="11"/>
  </w:num>
  <w:num w:numId="15">
    <w:abstractNumId w:val="5"/>
  </w:num>
  <w:num w:numId="16">
    <w:abstractNumId w:val="20"/>
  </w:num>
  <w:num w:numId="17">
    <w:abstractNumId w:val="18"/>
  </w:num>
  <w:num w:numId="18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9">
    <w:abstractNumId w:val="22"/>
  </w:num>
  <w:num w:numId="20">
    <w:abstractNumId w:val="4"/>
  </w:num>
  <w:num w:numId="21">
    <w:abstractNumId w:val="26"/>
  </w:num>
  <w:num w:numId="22">
    <w:abstractNumId w:val="27"/>
  </w:num>
  <w:num w:numId="23">
    <w:abstractNumId w:val="1"/>
  </w:num>
  <w:num w:numId="24">
    <w:abstractNumId w:val="7"/>
  </w:num>
  <w:num w:numId="25">
    <w:abstractNumId w:val="14"/>
  </w:num>
  <w:num w:numId="26">
    <w:abstractNumId w:val="23"/>
  </w:num>
  <w:num w:numId="27">
    <w:abstractNumId w:val="21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C72B4"/>
    <w:rsid w:val="000010A1"/>
    <w:rsid w:val="0002084B"/>
    <w:rsid w:val="00082B75"/>
    <w:rsid w:val="000A6491"/>
    <w:rsid w:val="001827E4"/>
    <w:rsid w:val="0018488A"/>
    <w:rsid w:val="00191918"/>
    <w:rsid w:val="001C5E97"/>
    <w:rsid w:val="001D21E1"/>
    <w:rsid w:val="001F24A6"/>
    <w:rsid w:val="00206C83"/>
    <w:rsid w:val="0021748E"/>
    <w:rsid w:val="0023248D"/>
    <w:rsid w:val="00262A5C"/>
    <w:rsid w:val="0028744E"/>
    <w:rsid w:val="00297F36"/>
    <w:rsid w:val="002C3666"/>
    <w:rsid w:val="002C72B4"/>
    <w:rsid w:val="002E2AAB"/>
    <w:rsid w:val="002F0591"/>
    <w:rsid w:val="00304EF0"/>
    <w:rsid w:val="003110DC"/>
    <w:rsid w:val="0031339C"/>
    <w:rsid w:val="00326D4A"/>
    <w:rsid w:val="00363ED4"/>
    <w:rsid w:val="003726DC"/>
    <w:rsid w:val="00410B73"/>
    <w:rsid w:val="00446B21"/>
    <w:rsid w:val="004B14F2"/>
    <w:rsid w:val="004B29F7"/>
    <w:rsid w:val="004C3D0C"/>
    <w:rsid w:val="004D1556"/>
    <w:rsid w:val="004E2574"/>
    <w:rsid w:val="005027EA"/>
    <w:rsid w:val="00512461"/>
    <w:rsid w:val="00536115"/>
    <w:rsid w:val="00546536"/>
    <w:rsid w:val="005A6D51"/>
    <w:rsid w:val="0060582C"/>
    <w:rsid w:val="00617FA9"/>
    <w:rsid w:val="00624BAB"/>
    <w:rsid w:val="00650970"/>
    <w:rsid w:val="006B06E7"/>
    <w:rsid w:val="006C7842"/>
    <w:rsid w:val="006D673F"/>
    <w:rsid w:val="00723ED2"/>
    <w:rsid w:val="00724D3D"/>
    <w:rsid w:val="00725D75"/>
    <w:rsid w:val="00740AB2"/>
    <w:rsid w:val="00741654"/>
    <w:rsid w:val="00761C4C"/>
    <w:rsid w:val="007E7F51"/>
    <w:rsid w:val="008263C3"/>
    <w:rsid w:val="0082725B"/>
    <w:rsid w:val="00841C21"/>
    <w:rsid w:val="008745CB"/>
    <w:rsid w:val="00877C38"/>
    <w:rsid w:val="00881A31"/>
    <w:rsid w:val="0089547C"/>
    <w:rsid w:val="008B7F17"/>
    <w:rsid w:val="008E523C"/>
    <w:rsid w:val="008E745D"/>
    <w:rsid w:val="00932075"/>
    <w:rsid w:val="0094083E"/>
    <w:rsid w:val="00945821"/>
    <w:rsid w:val="00952016"/>
    <w:rsid w:val="0097097D"/>
    <w:rsid w:val="009F526C"/>
    <w:rsid w:val="00A07B1A"/>
    <w:rsid w:val="00A275AB"/>
    <w:rsid w:val="00A52154"/>
    <w:rsid w:val="00AD5384"/>
    <w:rsid w:val="00B15355"/>
    <w:rsid w:val="00B40CC7"/>
    <w:rsid w:val="00B4230A"/>
    <w:rsid w:val="00B818C2"/>
    <w:rsid w:val="00BA66A6"/>
    <w:rsid w:val="00BD3A1E"/>
    <w:rsid w:val="00C07636"/>
    <w:rsid w:val="00C16018"/>
    <w:rsid w:val="00C43A6F"/>
    <w:rsid w:val="00C44669"/>
    <w:rsid w:val="00C47FB6"/>
    <w:rsid w:val="00C928A9"/>
    <w:rsid w:val="00CB7FD8"/>
    <w:rsid w:val="00CD17AF"/>
    <w:rsid w:val="00CF6924"/>
    <w:rsid w:val="00D06775"/>
    <w:rsid w:val="00D9523D"/>
    <w:rsid w:val="00E216CC"/>
    <w:rsid w:val="00E71098"/>
    <w:rsid w:val="00EB6D1C"/>
    <w:rsid w:val="00ED5370"/>
    <w:rsid w:val="00F15D42"/>
    <w:rsid w:val="00F24F27"/>
    <w:rsid w:val="00F8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5EE97AB0-776E-480F-8A3E-2C7179556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7E4"/>
    <w:rPr>
      <w:sz w:val="24"/>
      <w:szCs w:val="24"/>
    </w:rPr>
  </w:style>
  <w:style w:type="paragraph" w:styleId="Heading1">
    <w:name w:val="heading 1"/>
    <w:basedOn w:val="Normal"/>
    <w:next w:val="Normal"/>
    <w:qFormat/>
    <w:rsid w:val="001827E4"/>
    <w:pPr>
      <w:keepNext/>
      <w:jc w:val="center"/>
      <w:outlineLvl w:val="0"/>
    </w:pPr>
    <w:rPr>
      <w:b/>
      <w:bCs/>
    </w:rPr>
  </w:style>
  <w:style w:type="paragraph" w:styleId="Heading9">
    <w:name w:val="heading 9"/>
    <w:basedOn w:val="Normal"/>
    <w:next w:val="Normal"/>
    <w:qFormat/>
    <w:rsid w:val="001827E4"/>
    <w:pPr>
      <w:keepNext/>
      <w:widowControl w:val="0"/>
      <w:tabs>
        <w:tab w:val="left" w:pos="0"/>
        <w:tab w:val="left" w:pos="720"/>
        <w:tab w:val="left" w:pos="1440"/>
        <w:tab w:val="left" w:pos="2880"/>
        <w:tab w:val="left" w:pos="3600"/>
        <w:tab w:val="left" w:pos="4320"/>
        <w:tab w:val="left" w:pos="5040"/>
        <w:tab w:val="left" w:pos="5760"/>
        <w:tab w:val="left" w:pos="7200"/>
        <w:tab w:val="left" w:pos="7920"/>
        <w:tab w:val="left" w:pos="8208"/>
        <w:tab w:val="left" w:pos="8640"/>
      </w:tabs>
      <w:suppressAutoHyphens/>
      <w:spacing w:line="300" w:lineRule="auto"/>
      <w:ind w:left="2160" w:hanging="2160"/>
      <w:jc w:val="both"/>
      <w:outlineLvl w:val="8"/>
    </w:pPr>
    <w:rPr>
      <w:rFonts w:ascii="CG Times" w:hAnsi="CG Times"/>
      <w:b/>
      <w:spacing w:val="-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semiHidden/>
    <w:rsid w:val="001827E4"/>
    <w:pPr>
      <w:widowControl w:val="0"/>
      <w:tabs>
        <w:tab w:val="left" w:pos="-1440"/>
      </w:tabs>
      <w:ind w:left="1800" w:right="720"/>
      <w:jc w:val="both"/>
    </w:pPr>
    <w:rPr>
      <w:rFonts w:ascii="CG Times" w:hAnsi="CG Times"/>
      <w:sz w:val="20"/>
      <w:szCs w:val="20"/>
    </w:rPr>
  </w:style>
  <w:style w:type="paragraph" w:styleId="BodyText">
    <w:name w:val="Body Text"/>
    <w:basedOn w:val="Normal"/>
    <w:semiHidden/>
    <w:rsid w:val="001827E4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7200"/>
        <w:tab w:val="left" w:pos="7920"/>
        <w:tab w:val="left" w:pos="8208"/>
        <w:tab w:val="left" w:pos="8640"/>
      </w:tabs>
      <w:suppressAutoHyphens/>
    </w:pPr>
    <w:rPr>
      <w:rFonts w:ascii="CG Times" w:hAnsi="CG Times"/>
      <w:spacing w:val="-3"/>
      <w:szCs w:val="20"/>
    </w:rPr>
  </w:style>
  <w:style w:type="character" w:styleId="PageNumber">
    <w:name w:val="page number"/>
    <w:basedOn w:val="DefaultParagraphFont"/>
    <w:semiHidden/>
    <w:rsid w:val="001827E4"/>
  </w:style>
  <w:style w:type="paragraph" w:styleId="Footer">
    <w:name w:val="footer"/>
    <w:basedOn w:val="Normal"/>
    <w:semiHidden/>
    <w:rsid w:val="001827E4"/>
    <w:pPr>
      <w:widowControl w:val="0"/>
      <w:tabs>
        <w:tab w:val="center" w:pos="4320"/>
        <w:tab w:val="right" w:pos="8640"/>
      </w:tabs>
    </w:pPr>
    <w:rPr>
      <w:rFonts w:ascii="Courier New" w:hAnsi="Courier New"/>
      <w:sz w:val="20"/>
      <w:szCs w:val="20"/>
    </w:rPr>
  </w:style>
  <w:style w:type="paragraph" w:styleId="Title">
    <w:name w:val="Title"/>
    <w:basedOn w:val="Normal"/>
    <w:qFormat/>
    <w:rsid w:val="001827E4"/>
    <w:pPr>
      <w:jc w:val="center"/>
    </w:pPr>
    <w:rPr>
      <w:b/>
      <w:sz w:val="28"/>
    </w:rPr>
  </w:style>
  <w:style w:type="paragraph" w:styleId="Header">
    <w:name w:val="header"/>
    <w:basedOn w:val="Normal"/>
    <w:unhideWhenUsed/>
    <w:rsid w:val="001827E4"/>
    <w:pPr>
      <w:tabs>
        <w:tab w:val="center" w:pos="4680"/>
        <w:tab w:val="right" w:pos="9360"/>
      </w:tabs>
    </w:pPr>
  </w:style>
  <w:style w:type="character" w:customStyle="1" w:styleId="HeaderChar">
    <w:name w:val="Header Char"/>
    <w:rsid w:val="001827E4"/>
    <w:rPr>
      <w:sz w:val="24"/>
      <w:szCs w:val="24"/>
    </w:rPr>
  </w:style>
  <w:style w:type="character" w:styleId="Hyperlink">
    <w:name w:val="Hyperlink"/>
    <w:unhideWhenUsed/>
    <w:rsid w:val="001827E4"/>
    <w:rPr>
      <w:color w:val="0000FF"/>
      <w:u w:val="single"/>
    </w:rPr>
  </w:style>
  <w:style w:type="paragraph" w:styleId="BalloonText">
    <w:name w:val="Balloon Text"/>
    <w:basedOn w:val="Normal"/>
    <w:semiHidden/>
    <w:unhideWhenUsed/>
    <w:rsid w:val="001827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1827E4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semiHidden/>
    <w:rsid w:val="001827E4"/>
    <w:pPr>
      <w:widowControl w:val="0"/>
      <w:ind w:left="960"/>
    </w:pPr>
    <w:rPr>
      <w:rFonts w:ascii="Arial" w:hAnsi="Arial"/>
      <w:sz w:val="22"/>
    </w:rPr>
  </w:style>
  <w:style w:type="table" w:styleId="TableGrid">
    <w:name w:val="Table Grid"/>
    <w:basedOn w:val="TableNormal"/>
    <w:uiPriority w:val="59"/>
    <w:rsid w:val="0019191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FollowedHyperlink">
    <w:name w:val="FollowedHyperlink"/>
    <w:uiPriority w:val="99"/>
    <w:semiHidden/>
    <w:unhideWhenUsed/>
    <w:rsid w:val="00A52154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E74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4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45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4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4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ay@naspovaluepoint.org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A@wsca-naspo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9BE7CA-1800-43A2-93CA-B5E9AFE99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PARTICIPATING ADDENDUM</vt:lpstr>
    </vt:vector>
  </TitlesOfParts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PARTICIPATING ADDENDUM</dc:title>
  <dc:creator>Terryd</dc:creator>
  <cp:lastModifiedBy>Tim Hay</cp:lastModifiedBy>
  <cp:revision>2</cp:revision>
  <cp:lastPrinted>2009-05-21T04:59:00Z</cp:lastPrinted>
  <dcterms:created xsi:type="dcterms:W3CDTF">2016-01-13T16:23:00Z</dcterms:created>
  <dcterms:modified xsi:type="dcterms:W3CDTF">2016-01-13T16:23:00Z</dcterms:modified>
</cp:coreProperties>
</file>